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深入实施强省会行动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—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202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年度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市哲学社会科学规划项目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百项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课题指南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（共100项）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一、党建思想研究课题（14项）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2.深化党的创新理论体系化学理化研究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3.马克思主义中国化时代化研究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4.以党的自我革命引领社会革命研究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5.增强社会主义意识形态凝聚力和引领力研究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6.习近平文化思想引领文化兰州建设研究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7.学习贯彻党的二十届三中全会精神兰州实践研究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8.习近平总书记视察兰州重要讲话重要指示精神研究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9.铸牢中华民族共同体意识的兰州实践与经验启示研究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10.新时代思想政治工作的兰州创新实践路径研究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11.兰州宣传思想文化工作对强省会行动的推动作用与实践路径研究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12.兰州基层党组织推进清廉兰州建设的实践路径研究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13.党建引领兰州“专业社工+志愿服务”融合试点路径研究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14.廉洁教育融入兰州大中小学思想政治教育工作研究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二、经济建设研究课题（25项）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15.兰州中心城市综合实力和发展能级提升对策研究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16.兰州中心城区、兰州新区和兰州生态创新城协同发展研究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17.“十五五”期间兰州市新兴产业的培育和发展策略研究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18.“十五五”期间兰州市传统支柱产业转型升级路径研究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19.兰州打造国家算力枢纽节点的产业协同路径研究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20.推动兰州都市型现代农业延链增效研究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21.推动兰州现代服务业强链扩容发展研究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22.兰州市推进首发经济链式发展路径研究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23.兰州数字经济赋能传统产业转型升级的实践路径研究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24.兰州市壮大新兴产业赋能强省会行动路径研究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25.兰州承接东部产业转移的园区载体创新与政策适配研究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26.兰州民营经济发展壮大短板制约和重点突破路径研究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27.兰州特色低空经济赋能强省会机制创新研究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28.兰州市打造西北新消费中心路径研究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29.兰州市打造西北先进制造业基地路径研究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30.构筑兰州国有和民营企业协同发展新格局研究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31.兰州市科技创新与产业创新深度融合发展研究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32.兰州—西宁城市群共建共享发展路径研究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33.兰州扩大对外贸易加快开放经济发展路径研究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34.兰州市打造总部经济的发展路径与实践策略研究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35.兰州推动平台经济高质量发展研究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36.兰州“一带一路”向西开放战略支点与通道经济培育研究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37.兰州陆港型国家物流枢纽功能提升路径研究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38.兰州石化产业创新发展赋能强省会路径研究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39.兰州市数字金融助力乡村振兴发展研究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三、社会发展研究课题（25项）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40.“十五五”时期兰州市高质量发展路径研究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41.兰州市高质量推进国土空间总体规划落实研究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42.兰州市加快推进城市更新路径研究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43.人工智能技术变革对兰州社会发展影响研究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44.提升兰州市基层治理效能的模式研究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45.数智赋能兰州“田字型”基层治理建设研究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46.兰州市激发潜能提振消费路径研究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47.以“枫桥经验”推进兰州民族互嵌式社区治理现代化研究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48.兰州市打造全国性综合交通枢纽城市路径研究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49.兰州青年发展型城市建设与人口高质量发展协同机制研究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50.兰州市农村产权流转交易发展路径研究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51.兰州市纵深推进乡村全面振兴示范带建设研究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52.兰州市加快构建橄榄型城镇居民收入结构研究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53.新质生产力驱动兰州医疗服务数字化转型研究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54.人工智能应用赋能兰州基础教育发展新形态研究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55.兰州市纵深推进法治政府建设路径研究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56.兰州市探索“小县大城”发展模式研究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57.“畅行兰州”交通治理提升路径研究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58.兰州市科技成果就近就地转化路径研究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59.兰州市推进移风易俗工作实践探索研究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60.兰州推进儿童友好型城市建设路径研究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61.兰州高职院校助力强省会行动的实践路径研究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62.兰州社区服务设施建设与养老服务供给研究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63.兰州市建设生育友好型社会发展研究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64.兰州市新业态就业群体劳动权益保障研究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四、历史文化研究课题（24项）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65.兰州推进中华优秀传统文化的转化与发展研究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66.打造兰州新型公共文化空间对策研究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67.兰州因地制宜发展文化新质生产力研究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68.兰州推动敦煌文化国际传播的策略路径研究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69.兰州城市文化IP塑造与培育研究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70.历代兰州诗歌研究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71.数智时代兰州城市文化建构与对外传播研究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72.兰州推进新时代红色文化与廉洁文化建设研究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73.兰州地域文化传播机制与品牌影响力构建研究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74.黄河兰州段古渡文化遗产资源调查与活化利用研究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75.兰州文旅产业与“一带一路”节点城市协同发展路径研究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76.兰州打造国家黄河文化旅游目的地路径研究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77.兰州打造文化旅游业成为支柱产业建设路径研究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78.兰州黄河文化与现代文旅产业融合创新路径研究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79.兰州城市景区基础设施与服务质量评价研究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80.新中国兰州工业化过程中红色资源数智化研究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81.兰州打造西部旅游大环线重要枢纽站路径研究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82.兰州拓展文化交流合作与国际旅游市场开发研究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83.文旅协同下兰州—河西走廊旅游廊道共建机制研究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84.数智时代兰州文旅产业高质量发展路径研究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85.兰州打造“河谷悠游”新质生活体验型旅游品牌路径研究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86.兰州城市旅游市场消费潜力与动力研究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87.兰州市文旅产品生产和市场开拓的路径研究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88.兰州城市图书馆文化传承功能研究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五、绿色生态研究课题（12项）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89.兰州贯彻落实黄河重大国家战略策略与对策研究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90.兰州经济高质量发展与生态环境交互机制研究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91.兰州生态文明建设与绿色经济协同发展路径研究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92.兰州黄河生态廊道建设与经济社会协同发展研究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93.数智赋能兰州高碳企业绿色转型机制及路径研究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94.筑牢黄河上游生态安全屏障兰州实践路径研究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95.全面推进人与自然和谐共生的绿美兰州建设路径研究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96.兰州县域农业绿色转型实现路径研究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97.兰州落实“四水四定”推进水资源集约节约利用研究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98.推动兰州经济结构和能源结构绿色低碳转型研究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99.兰州“无废城市”建设路径研究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100.兰州城市公园碳源汇评估及绿色发展路径研究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_GB2312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eastAsia="华文中宋" w:cs="华文中宋"/>
          <w:b/>
          <w:color w:val="000000"/>
          <w:sz w:val="44"/>
          <w:szCs w:val="44"/>
          <w:lang w:bidi="ar-SA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color w:val="000000"/>
          <w:sz w:val="30"/>
          <w:szCs w:val="30"/>
          <w:lang w:bidi="ar-SA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hint="eastAsia" w:asci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11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rPr>
          <w:rFonts w:eastAsia="黑体"/>
          <w:b/>
          <w:sz w:val="28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>
      <w:pPr>
        <w:spacing w:line="580" w:lineRule="exact"/>
        <w:jc w:val="both"/>
        <w:rPr>
          <w:rFonts w:ascii="仿宋" w:hAnsi="仿宋" w:eastAsia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100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1000" w:lineRule="exact"/>
        <w:ind w:right="-159"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申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tabs>
          <w:tab w:val="center" w:pos="5306"/>
          <w:tab w:val="left" w:pos="6845"/>
        </w:tabs>
        <w:spacing w:line="1000" w:lineRule="exact"/>
        <w:ind w:left="0" w:leftChars="0" w:right="-159" w:firstLine="838" w:firstLineChars="251"/>
        <w:rPr>
          <w:sz w:val="30"/>
          <w:szCs w:val="30"/>
          <w:u w:val="single"/>
        </w:rPr>
      </w:pPr>
      <w:r>
        <w:rPr>
          <w:rFonts w:hint="eastAsia"/>
          <w:spacing w:val="17"/>
          <w:w w:val="100"/>
          <w:kern w:val="0"/>
          <w:sz w:val="30"/>
          <w:szCs w:val="30"/>
          <w:fitText w:val="2310" w:id="-1538078720"/>
          <w:lang w:eastAsia="zh-CN"/>
        </w:rPr>
        <w:t>申请</w:t>
      </w:r>
      <w:r>
        <w:rPr>
          <w:rFonts w:hint="eastAsia"/>
          <w:spacing w:val="17"/>
          <w:w w:val="100"/>
          <w:kern w:val="0"/>
          <w:sz w:val="30"/>
          <w:szCs w:val="30"/>
          <w:fitText w:val="2310" w:id="-1538078720"/>
        </w:rPr>
        <w:t>人所在单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-1538078720"/>
        </w:rPr>
        <w:t>位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1000" w:lineRule="exact"/>
        <w:ind w:right="-159" w:firstLine="820" w:firstLineChars="200"/>
        <w:rPr>
          <w:sz w:val="30"/>
          <w:szCs w:val="30"/>
        </w:rPr>
      </w:pPr>
      <w:r>
        <w:rPr>
          <w:rFonts w:hint="eastAsia"/>
          <w:spacing w:val="55"/>
          <w:kern w:val="0"/>
          <w:sz w:val="30"/>
          <w:szCs w:val="30"/>
          <w:fitText w:val="2310" w:id="-1538078719"/>
          <w:lang w:eastAsia="zh-CN"/>
        </w:rPr>
        <w:t>申</w:t>
      </w:r>
      <w:r>
        <w:rPr>
          <w:rFonts w:hint="eastAsia"/>
          <w:spacing w:val="55"/>
          <w:kern w:val="0"/>
          <w:sz w:val="30"/>
          <w:szCs w:val="30"/>
          <w:fitText w:val="2310" w:id="-1538078719"/>
          <w:lang w:val="en-US" w:eastAsia="zh-CN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  <w:lang w:eastAsia="zh-CN"/>
        </w:rPr>
        <w:t>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</w:rPr>
        <w:t>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0"/>
          <w:kern w:val="0"/>
          <w:sz w:val="30"/>
          <w:szCs w:val="30"/>
          <w:fitText w:val="2310" w:id="-1538078719"/>
        </w:rPr>
        <w:t>期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pStyle w:val="2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600" w:lineRule="exact"/>
        <w:jc w:val="both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2"/>
        <w:spacing w:line="600" w:lineRule="exact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</w:t>
      </w:r>
      <w:r>
        <w:rPr>
          <w:rFonts w:hint="eastAsia" w:ascii="仿宋" w:hAnsi="仿宋" w:eastAsia="仿宋"/>
          <w:bCs w:val="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 w:val="0"/>
          <w:spacing w:val="0"/>
          <w:sz w:val="30"/>
          <w:szCs w:val="30"/>
        </w:rPr>
        <w:t>年  制</w:t>
      </w: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承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申请人（签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  表  说  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表中所列“项目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人”应为项目研究和项目管理的实际负责人，只能填写一人。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《申请书》1份，使用A3纸双面印制，中缝装订。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3.申请人签名处，不得用打印字和印刷体代替。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4.本表须经项目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人所在单位科研管理部门审核，签署明确意见，并加盖公章后方可上报。</w:t>
      </w:r>
    </w:p>
    <w:p>
      <w:pPr>
        <w:adjustRightInd w:val="0"/>
        <w:snapToGrid w:val="0"/>
        <w:spacing w:line="240" w:lineRule="atLeast"/>
        <w:ind w:right="26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right="26"/>
        <w:rPr>
          <w:rFonts w:hint="eastAsia" w:ascii="仿宋" w:hAnsi="仿宋" w:eastAsia="仿宋" w:cs="仿宋"/>
          <w:b/>
          <w:sz w:val="28"/>
        </w:rPr>
      </w:pPr>
    </w:p>
    <w:p>
      <w:pPr>
        <w:ind w:right="26"/>
      </w:pPr>
      <w:r>
        <w:rPr>
          <w:rFonts w:hint="eastAsia" w:ascii="仿宋" w:hAnsi="仿宋" w:eastAsia="仿宋" w:cs="仿宋"/>
          <w:b/>
          <w:sz w:val="28"/>
        </w:rPr>
        <w:t>一、项目负责人及主要参加者基本情况</w:t>
      </w:r>
    </w:p>
    <w:tbl>
      <w:tblPr>
        <w:tblStyle w:val="11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610"/>
        <w:gridCol w:w="321"/>
        <w:gridCol w:w="483"/>
        <w:gridCol w:w="425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</w:tbl>
    <w:p>
      <w:pPr>
        <w:ind w:right="26"/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tbl>
      <w:tblPr>
        <w:tblStyle w:val="11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0" w:hRule="atLeast"/>
        </w:trPr>
        <w:tc>
          <w:tcPr>
            <w:tcW w:w="9000" w:type="dxa"/>
            <w:noWrap/>
          </w:tcPr>
          <w:p>
            <w:pP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方法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16"/>
            </w:pPr>
          </w:p>
          <w:p/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rPr>
          <w:b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tbl>
      <w:tblPr>
        <w:tblStyle w:val="11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spacing w:val="-20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tbl>
      <w:tblPr>
        <w:tblStyle w:val="11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</w:tbl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tbl>
      <w:tblPr>
        <w:tblStyle w:val="11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pStyle w:val="16"/>
        <w:rPr>
          <w:rFonts w:hint="eastAsia"/>
          <w:lang w:eastAsia="zh-CN"/>
        </w:rPr>
      </w:pPr>
    </w:p>
    <w:p>
      <w:pPr>
        <w:rPr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、推荐人意见</w:t>
      </w: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第一推荐人姓名：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  <w:lang w:eastAsia="zh-CN"/>
        </w:rPr>
        <w:t>七</w:t>
      </w:r>
      <w:r>
        <w:rPr>
          <w:rFonts w:hint="eastAsia" w:ascii="仿宋" w:hAnsi="仿宋" w:eastAsia="仿宋" w:cs="仿宋"/>
          <w:b/>
          <w:sz w:val="28"/>
        </w:rPr>
        <w:t>、项目负责人所在单位意见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25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firstLine="4387" w:firstLineChars="182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6307" w:firstLineChars="2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5"/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507" w:firstLineChars="18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>
            <w:pPr>
              <w:ind w:firstLine="4027" w:firstLineChars="167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6187" w:firstLineChars="2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b/>
          <w:sz w:val="28"/>
        </w:rPr>
      </w:pPr>
    </w:p>
    <w:p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11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兰州市哲学社会科学规划项目论证活页</w:t>
      </w:r>
    </w:p>
    <w:p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11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本项目选题背景与意义、国内外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注：1.活页上方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编号</w:t>
      </w:r>
      <w:r>
        <w:rPr>
          <w:rFonts w:hint="eastAsia" w:ascii="仿宋" w:hAnsi="仿宋" w:eastAsia="仿宋" w:cs="仿宋"/>
          <w:sz w:val="24"/>
          <w:szCs w:val="24"/>
        </w:rPr>
        <w:t>框申请人不填。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2．“研究基础”填写成果形式、成果数量、发表刊物或出版社名称、独著或合著等信息，不填写成果名称、作者姓名及单位、发表时间等直接或间接透露申请人背景资料的信息，否则取消参评资格。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活页填写的内容要与《申请书》一致，本表须用A4纸双面印制，正文请用小四号仿宋字体和合适行距排版，各级标题可标黑。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4"/>
          <w:szCs w:val="44"/>
        </w:rPr>
        <w:t>年兰州市哲学社会科学规划项目申报汇总表</w:t>
      </w:r>
    </w:p>
    <w:p>
      <w:pPr>
        <w:pStyle w:val="23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3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申报单位：（盖章）                                                          年    月    日</w:t>
      </w:r>
    </w:p>
    <w:tbl>
      <w:tblPr>
        <w:tblStyle w:val="11"/>
        <w:tblW w:w="47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87"/>
        <w:gridCol w:w="1200"/>
        <w:gridCol w:w="1185"/>
        <w:gridCol w:w="1290"/>
        <w:gridCol w:w="2492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42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pStyle w:val="5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91D5164"/>
    <w:rsid w:val="2BDFADDB"/>
    <w:rsid w:val="2EE4E1E9"/>
    <w:rsid w:val="2EF7F17D"/>
    <w:rsid w:val="362BD618"/>
    <w:rsid w:val="37EF645C"/>
    <w:rsid w:val="3917B724"/>
    <w:rsid w:val="39CFF0C0"/>
    <w:rsid w:val="39FD0E6D"/>
    <w:rsid w:val="3B153B31"/>
    <w:rsid w:val="3B3FCB6E"/>
    <w:rsid w:val="3B5E2E48"/>
    <w:rsid w:val="3BD35227"/>
    <w:rsid w:val="3BFBE2C7"/>
    <w:rsid w:val="3C5BE7BF"/>
    <w:rsid w:val="3CE20E72"/>
    <w:rsid w:val="3DB96D1C"/>
    <w:rsid w:val="3DFF3D27"/>
    <w:rsid w:val="3EAE2D1E"/>
    <w:rsid w:val="3F79A4CC"/>
    <w:rsid w:val="3FF6B14F"/>
    <w:rsid w:val="413F5C35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33132F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7FBA97D"/>
    <w:rsid w:val="67FFCCA5"/>
    <w:rsid w:val="69FDF098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BC1EF"/>
    <w:rsid w:val="6F5F8FBF"/>
    <w:rsid w:val="6F7FF50C"/>
    <w:rsid w:val="6FB9171C"/>
    <w:rsid w:val="6FFF4CBE"/>
    <w:rsid w:val="70E54B60"/>
    <w:rsid w:val="71FE9D72"/>
    <w:rsid w:val="734724EF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BEF86F4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DBE1A"/>
    <w:rsid w:val="7FCF617F"/>
    <w:rsid w:val="7FDBF0A6"/>
    <w:rsid w:val="7FE50273"/>
    <w:rsid w:val="7FE624E7"/>
    <w:rsid w:val="7FED36DE"/>
    <w:rsid w:val="7FEF9689"/>
    <w:rsid w:val="7FF278E9"/>
    <w:rsid w:val="7FF4A972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BFFAFE6"/>
    <w:rsid w:val="BDFCE266"/>
    <w:rsid w:val="BDFF682D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CE1BA32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9E138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6A146E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link w:val="17"/>
    <w:qFormat/>
    <w:uiPriority w:val="0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4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22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rFonts w:ascii="??" w:hAnsi="??" w:cs="??"/>
      <w:color w:val="000000"/>
      <w:sz w:val="18"/>
      <w:szCs w:val="18"/>
      <w:u w:val="none"/>
    </w:rPr>
  </w:style>
  <w:style w:type="paragraph" w:customStyle="1" w:styleId="16">
    <w:name w:val="BodyText"/>
    <w:next w:val="5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纯文本 字符"/>
    <w:basedOn w:val="12"/>
    <w:link w:val="6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8">
    <w:name w:val="日期 字符"/>
    <w:basedOn w:val="12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19">
    <w:name w:val="页脚 字符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默认段落字体 Para Char Char Char Char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2"/>
    <w:link w:val="2"/>
    <w:qFormat/>
    <w:uiPriority w:val="99"/>
    <w:rPr>
      <w:b/>
      <w:bCs/>
      <w:spacing w:val="20"/>
      <w:kern w:val="2"/>
      <w:sz w:val="4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17</Pages>
  <Words>3588</Words>
  <Characters>3829</Characters>
  <Lines>40</Lines>
  <Paragraphs>11</Paragraphs>
  <TotalTime>13</TotalTime>
  <ScaleCrop>false</ScaleCrop>
  <LinksUpToDate>false</LinksUpToDate>
  <CharactersWithSpaces>4180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2022-04-12T08:00:00Z</dcterms:created>
  <dc:creator>雨林木风</dc:creator>
  <cp:lastModifiedBy>genda</cp:lastModifiedBy>
  <cp:lastPrinted>2022-04-12T15:00:00Z</cp:lastPrinted>
  <dcterms:modified xsi:type="dcterms:W3CDTF">2025-05-27T01:44:29Z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8978E67E73D175A534143468A3A7B58F_42</vt:lpwstr>
  </property>
</Properties>
</file>