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auto"/>
        <w:ind w:right="28"/>
        <w:rPr>
          <w:rFonts w:hint="default" w:ascii="仿宋_GB2312" w:hAnsi="方正小标宋_GBK" w:eastAsia="仿宋_GB2312"/>
          <w:sz w:val="32"/>
          <w:szCs w:val="32"/>
          <w:lang w:val="en-US" w:eastAsia="zh-CN"/>
        </w:rPr>
      </w:pPr>
      <w:r>
        <w:rPr>
          <w:rFonts w:hint="eastAsia" w:ascii="仿宋_GB2312" w:hAnsi="方正小标宋_GBK" w:eastAsia="仿宋_GB2312"/>
          <w:sz w:val="32"/>
          <w:szCs w:val="32"/>
        </w:rPr>
        <w:t>附件</w:t>
      </w:r>
      <w:r>
        <w:rPr>
          <w:rFonts w:hint="eastAsia" w:ascii="仿宋_GB2312" w:hAnsi="方正小标宋_GBK" w:eastAsia="仿宋_GB2312"/>
          <w:sz w:val="32"/>
          <w:szCs w:val="32"/>
          <w:lang w:val="en-US" w:eastAsia="zh-CN"/>
        </w:rPr>
        <w:t>4-1</w:t>
      </w:r>
    </w:p>
    <w:p>
      <w:pPr>
        <w:spacing w:line="480" w:lineRule="auto"/>
        <w:ind w:right="28"/>
        <w:rPr>
          <w:rFonts w:ascii="仿宋_GB2312" w:hAnsi="方正小标宋_GBK" w:eastAsia="仿宋_GB2312"/>
          <w:sz w:val="28"/>
          <w:szCs w:val="28"/>
        </w:rPr>
      </w:pPr>
    </w:p>
    <w:p>
      <w:pPr>
        <w:spacing w:line="480" w:lineRule="auto"/>
        <w:ind w:right="28"/>
        <w:rPr>
          <w:rFonts w:ascii="仿宋_GB2312" w:hAnsi="方正小标宋_GBK" w:eastAsia="仿宋_GB2312"/>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甘肃省职业教育在线精品课程申</w:t>
      </w:r>
      <w:bookmarkStart w:id="0" w:name="_GoBack"/>
      <w:bookmarkEnd w:id="0"/>
      <w:r>
        <w:rPr>
          <w:rFonts w:hint="eastAsia" w:ascii="方正小标宋简体" w:hAnsi="方正小标宋_GBK" w:eastAsia="方正小标宋简体"/>
          <w:kern w:val="0"/>
          <w:sz w:val="44"/>
          <w:szCs w:val="44"/>
        </w:rPr>
        <w:t>报书</w:t>
      </w: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firstLine="1280" w:firstLineChars="400"/>
        <w:rPr>
          <w:rFonts w:ascii="黑体" w:hAnsi="黑体" w:eastAsia="黑体"/>
          <w:sz w:val="32"/>
          <w:szCs w:val="36"/>
          <w:u w:val="single"/>
        </w:rPr>
      </w:pPr>
    </w:p>
    <w:p>
      <w:pPr>
        <w:spacing w:line="600" w:lineRule="exact"/>
        <w:ind w:right="28" w:firstLine="1280" w:firstLineChars="400"/>
        <w:rPr>
          <w:rFonts w:hint="eastAsia" w:ascii="黑体" w:hAnsi="黑体" w:eastAsia="黑体"/>
          <w:sz w:val="32"/>
          <w:szCs w:val="36"/>
          <w:u w:val="single"/>
          <w:lang w:val="en-US" w:eastAsia="zh-CN"/>
        </w:rPr>
      </w:pPr>
      <w:r>
        <w:rPr>
          <w:rFonts w:hint="eastAsia" w:ascii="黑体" w:hAnsi="黑体" w:eastAsia="黑体"/>
          <w:sz w:val="32"/>
          <w:szCs w:val="36"/>
        </w:rPr>
        <w:t>课程名称：</w:t>
      </w:r>
      <w:r>
        <w:rPr>
          <w:rFonts w:hint="eastAsia" w:ascii="黑体" w:hAnsi="黑体" w:eastAsia="黑体"/>
          <w:sz w:val="32"/>
          <w:szCs w:val="36"/>
          <w:lang w:val="en-US" w:eastAsia="zh-CN"/>
        </w:rPr>
        <w:t xml:space="preserve">    </w:t>
      </w:r>
      <w:r>
        <w:rPr>
          <w:rFonts w:hint="eastAsia" w:ascii="黑体" w:hAnsi="黑体" w:eastAsia="黑体"/>
          <w:sz w:val="32"/>
          <w:szCs w:val="36"/>
          <w:u w:val="single"/>
          <w:lang w:val="en-US" w:eastAsia="zh-CN"/>
        </w:rPr>
        <w:t xml:space="preserve">                         </w:t>
      </w:r>
    </w:p>
    <w:p>
      <w:pPr>
        <w:spacing w:line="600" w:lineRule="exact"/>
        <w:ind w:right="28" w:firstLine="1280" w:firstLineChars="400"/>
        <w:rPr>
          <w:rFonts w:hint="eastAsia" w:ascii="黑体" w:hAnsi="黑体" w:eastAsia="黑体"/>
          <w:sz w:val="32"/>
          <w:szCs w:val="36"/>
          <w:u w:val="single"/>
          <w:lang w:val="en-US" w:eastAsia="zh-CN"/>
        </w:rPr>
      </w:pPr>
      <w:r>
        <w:rPr>
          <w:rFonts w:hint="eastAsia" w:ascii="黑体" w:hAnsi="黑体" w:eastAsia="黑体"/>
          <w:sz w:val="32"/>
          <w:szCs w:val="36"/>
        </w:rPr>
        <w:t>申报学校：</w:t>
      </w:r>
      <w:r>
        <w:rPr>
          <w:rFonts w:hint="eastAsia" w:ascii="黑体" w:hAnsi="黑体" w:eastAsia="黑体"/>
          <w:sz w:val="32"/>
          <w:szCs w:val="36"/>
          <w:u w:val="single"/>
          <w:lang w:val="en-US" w:eastAsia="zh-CN"/>
        </w:rPr>
        <w:t xml:space="preserve">                         </w:t>
      </w:r>
    </w:p>
    <w:p>
      <w:pPr>
        <w:spacing w:line="600" w:lineRule="exact"/>
        <w:ind w:right="28" w:firstLine="1280" w:firstLineChars="400"/>
        <w:rPr>
          <w:rFonts w:hint="eastAsia" w:ascii="黑体" w:hAnsi="黑体" w:eastAsia="黑体"/>
          <w:sz w:val="32"/>
          <w:szCs w:val="36"/>
          <w:u w:val="single"/>
          <w:lang w:val="en-US" w:eastAsia="zh-CN"/>
        </w:rPr>
      </w:pPr>
      <w:r>
        <w:rPr>
          <w:rFonts w:hint="eastAsia" w:ascii="黑体" w:hAnsi="黑体" w:eastAsia="黑体"/>
          <w:sz w:val="32"/>
          <w:szCs w:val="36"/>
        </w:rPr>
        <w:t>课程负责人：</w:t>
      </w:r>
      <w:r>
        <w:rPr>
          <w:rFonts w:hint="eastAsia" w:ascii="黑体" w:hAnsi="黑体" w:eastAsia="黑体"/>
          <w:sz w:val="32"/>
          <w:szCs w:val="36"/>
          <w:lang w:val="en-US" w:eastAsia="zh-CN"/>
        </w:rPr>
        <w:t xml:space="preserve">  </w:t>
      </w:r>
      <w:r>
        <w:rPr>
          <w:rFonts w:hint="eastAsia" w:ascii="黑体" w:hAnsi="黑体" w:eastAsia="黑体"/>
          <w:sz w:val="32"/>
          <w:szCs w:val="36"/>
          <w:u w:val="single"/>
          <w:lang w:val="en-US" w:eastAsia="zh-CN"/>
        </w:rPr>
        <w:t xml:space="preserve">                         </w:t>
      </w:r>
    </w:p>
    <w:p>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rPr>
        <w:t>专业类代码：</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r>
        <w:rPr>
          <w:rFonts w:hint="eastAsia" w:ascii="黑体" w:hAnsi="黑体" w:eastAsia="黑体"/>
          <w:sz w:val="32"/>
          <w:szCs w:val="36"/>
          <w:u w:val="single"/>
          <w:lang w:val="en-US" w:eastAsia="zh-CN"/>
        </w:rPr>
        <w:t xml:space="preserve">                         </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联</w:t>
      </w:r>
      <w:r>
        <w:rPr>
          <w:rFonts w:hint="eastAsia" w:ascii="黑体" w:hAnsi="黑体" w:eastAsia="黑体"/>
          <w:sz w:val="32"/>
          <w:szCs w:val="36"/>
          <w:lang w:val="en-US" w:eastAsia="zh-CN"/>
        </w:rPr>
        <w:t xml:space="preserve"> </w:t>
      </w:r>
      <w:r>
        <w:rPr>
          <w:rFonts w:hint="eastAsia" w:ascii="黑体" w:hAnsi="黑体" w:eastAsia="黑体"/>
          <w:sz w:val="32"/>
          <w:szCs w:val="36"/>
        </w:rPr>
        <w:t>系</w:t>
      </w:r>
      <w:r>
        <w:rPr>
          <w:rFonts w:hint="eastAsia" w:ascii="黑体" w:hAnsi="黑体" w:eastAsia="黑体"/>
          <w:sz w:val="32"/>
          <w:szCs w:val="36"/>
          <w:lang w:val="en-US" w:eastAsia="zh-CN"/>
        </w:rPr>
        <w:t xml:space="preserve"> </w:t>
      </w:r>
      <w:r>
        <w:rPr>
          <w:rFonts w:hint="eastAsia" w:ascii="黑体" w:hAnsi="黑体" w:eastAsia="黑体"/>
          <w:sz w:val="32"/>
          <w:szCs w:val="36"/>
        </w:rPr>
        <w:t>电</w:t>
      </w:r>
      <w:r>
        <w:rPr>
          <w:rFonts w:hint="eastAsia" w:ascii="黑体" w:hAnsi="黑体" w:eastAsia="黑体"/>
          <w:sz w:val="32"/>
          <w:szCs w:val="36"/>
          <w:lang w:val="en-US" w:eastAsia="zh-CN"/>
        </w:rPr>
        <w:t xml:space="preserve"> </w:t>
      </w:r>
      <w:r>
        <w:rPr>
          <w:rFonts w:hint="eastAsia" w:ascii="黑体" w:hAnsi="黑体" w:eastAsia="黑体"/>
          <w:sz w:val="32"/>
          <w:szCs w:val="36"/>
        </w:rPr>
        <w:t>话：</w:t>
      </w:r>
      <w:r>
        <w:rPr>
          <w:rFonts w:hint="eastAsia" w:ascii="黑体" w:hAnsi="黑体" w:eastAsia="黑体"/>
          <w:sz w:val="32"/>
          <w:szCs w:val="36"/>
          <w:lang w:val="en-US" w:eastAsia="zh-CN"/>
        </w:rPr>
        <w:t xml:space="preserve"> </w:t>
      </w:r>
      <w:r>
        <w:rPr>
          <w:rFonts w:hint="eastAsia" w:ascii="黑体" w:hAnsi="黑体" w:eastAsia="黑体"/>
          <w:sz w:val="32"/>
          <w:szCs w:val="36"/>
          <w:u w:val="single"/>
          <w:lang w:val="en-US" w:eastAsia="zh-CN"/>
        </w:rPr>
        <w:t xml:space="preserve">                                              </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w:t>
      </w:r>
      <w:r>
        <w:rPr>
          <w:rFonts w:hint="eastAsia" w:ascii="黑体" w:hAnsi="黑体" w:eastAsia="黑体"/>
          <w:sz w:val="32"/>
          <w:szCs w:val="36"/>
          <w:lang w:val="en-US" w:eastAsia="zh-CN"/>
        </w:rPr>
        <w:t xml:space="preserve"> </w:t>
      </w:r>
      <w:r>
        <w:rPr>
          <w:rFonts w:hint="eastAsia" w:ascii="黑体" w:hAnsi="黑体" w:eastAsia="黑体"/>
          <w:sz w:val="32"/>
          <w:szCs w:val="36"/>
        </w:rPr>
        <w:t>表</w:t>
      </w:r>
      <w:r>
        <w:rPr>
          <w:rFonts w:hint="eastAsia" w:ascii="黑体" w:hAnsi="黑体" w:eastAsia="黑体"/>
          <w:sz w:val="32"/>
          <w:szCs w:val="36"/>
          <w:lang w:val="en-US" w:eastAsia="zh-CN"/>
        </w:rPr>
        <w:t xml:space="preserve"> </w:t>
      </w:r>
      <w:r>
        <w:rPr>
          <w:rFonts w:hint="eastAsia" w:ascii="黑体" w:hAnsi="黑体" w:eastAsia="黑体"/>
          <w:sz w:val="32"/>
          <w:szCs w:val="36"/>
        </w:rPr>
        <w:t>日</w:t>
      </w:r>
      <w:r>
        <w:rPr>
          <w:rFonts w:hint="eastAsia" w:ascii="黑体" w:hAnsi="黑体" w:eastAsia="黑体"/>
          <w:sz w:val="32"/>
          <w:szCs w:val="36"/>
          <w:lang w:val="en-US" w:eastAsia="zh-CN"/>
        </w:rPr>
        <w:t xml:space="preserve"> </w:t>
      </w:r>
      <w:r>
        <w:rPr>
          <w:rFonts w:hint="eastAsia" w:ascii="黑体" w:hAnsi="黑体" w:eastAsia="黑体"/>
          <w:sz w:val="32"/>
          <w:szCs w:val="36"/>
        </w:rPr>
        <w:t>期：</w:t>
      </w:r>
      <w:r>
        <w:rPr>
          <w:rFonts w:hint="eastAsia" w:ascii="黑体" w:hAnsi="黑体" w:eastAsia="黑体"/>
          <w:sz w:val="32"/>
          <w:szCs w:val="36"/>
          <w:lang w:val="en-US" w:eastAsia="zh-CN"/>
        </w:rPr>
        <w:t xml:space="preserve">  </w:t>
      </w:r>
      <w:r>
        <w:rPr>
          <w:rFonts w:hint="eastAsia" w:ascii="黑体" w:hAnsi="黑体" w:eastAsia="黑体"/>
          <w:sz w:val="32"/>
          <w:szCs w:val="36"/>
          <w:u w:val="single"/>
          <w:lang w:val="en-US" w:eastAsia="zh-CN"/>
        </w:rPr>
        <w:t xml:space="preserve">                        </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napToGrid w:val="0"/>
        <w:spacing w:line="240" w:lineRule="atLeast"/>
        <w:ind w:firstLine="539"/>
        <w:jc w:val="center"/>
        <w:rPr>
          <w:rFonts w:ascii="黑体" w:hAnsi="黑体" w:eastAsia="黑体"/>
          <w:sz w:val="28"/>
        </w:rPr>
      </w:pPr>
      <w:r>
        <w:rPr>
          <w:rFonts w:hint="eastAsia" w:ascii="黑体" w:hAnsi="黑体" w:eastAsia="黑体"/>
          <w:sz w:val="28"/>
        </w:rPr>
        <w:t>甘肃省教育厅</w:t>
      </w:r>
      <w:r>
        <w:rPr>
          <w:rFonts w:ascii="黑体" w:hAnsi="黑体" w:eastAsia="黑体"/>
          <w:sz w:val="28"/>
        </w:rPr>
        <w:t>制</w:t>
      </w:r>
    </w:p>
    <w:p>
      <w:pPr>
        <w:snapToGrid w:val="0"/>
        <w:spacing w:line="240" w:lineRule="atLeast"/>
        <w:ind w:firstLine="539"/>
        <w:jc w:val="center"/>
        <w:rPr>
          <w:rFonts w:ascii="黑体" w:hAnsi="黑体" w:eastAsia="黑体"/>
          <w:sz w:val="28"/>
        </w:rPr>
      </w:pPr>
    </w:p>
    <w:p>
      <w:pPr>
        <w:snapToGrid w:val="0"/>
        <w:spacing w:line="560" w:lineRule="exact"/>
        <w:ind w:firstLine="539"/>
        <w:jc w:val="center"/>
        <w:rPr>
          <w:rFonts w:ascii="黑体" w:hAnsi="黑体" w:eastAsia="黑体"/>
          <w:sz w:val="28"/>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填表说明</w:t>
      </w:r>
    </w:p>
    <w:p>
      <w:pPr>
        <w:snapToGrid w:val="0"/>
        <w:spacing w:line="560" w:lineRule="exact"/>
        <w:ind w:firstLine="539"/>
        <w:jc w:val="center"/>
        <w:rPr>
          <w:rFonts w:ascii="黑体" w:hAnsi="黑体" w:eastAsia="黑体"/>
          <w:sz w:val="28"/>
        </w:rPr>
      </w:pP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1.开课平台是指提供面向职业院校和社会开放学习服务的公开课程平台。</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2.申报课程名称、课程团队主要成员须与平台显示情况一致，课程负责人所在单位与申报课程学校一致。</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3.课程性质可根据实际情况选择，可多选。</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4.申报课程在多个平台开课的，只能选择一个主要平台申报。</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5.因课时较长而分段在线开课、并由不同负责人主持的申报课程，可多人联合申报同一门课程。</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6.专业类代码指《职业教育专业目录（2021年）》中的专业类代码（</w:t>
      </w:r>
      <w:r>
        <w:rPr>
          <w:rFonts w:hint="eastAsia" w:ascii="仿宋_GB2312" w:hAnsi="仿宋" w:eastAsia="仿宋_GB2312"/>
          <w:sz w:val="32"/>
          <w:szCs w:val="32"/>
          <w:lang w:val="en-US" w:eastAsia="zh-CN"/>
        </w:rPr>
        <w:t>四</w:t>
      </w:r>
      <w:r>
        <w:rPr>
          <w:rFonts w:hint="eastAsia" w:ascii="仿宋_GB2312" w:hAnsi="仿宋" w:eastAsia="仿宋_GB2312"/>
          <w:sz w:val="32"/>
          <w:szCs w:val="32"/>
        </w:rPr>
        <w:t>位数字）。没有对应学科专业的课程，专科高职填写“1111”，中职不填写。</w:t>
      </w:r>
    </w:p>
    <w:p>
      <w:pPr>
        <w:spacing w:line="560" w:lineRule="exact"/>
        <w:ind w:firstLine="640" w:firstLineChars="200"/>
        <w:rPr>
          <w:rFonts w:ascii="仿宋_GB2312" w:hAnsi="仿宋" w:eastAsia="仿宋_GB2312"/>
          <w:sz w:val="36"/>
          <w:szCs w:val="36"/>
        </w:rPr>
      </w:pPr>
      <w:r>
        <w:rPr>
          <w:rFonts w:hint="eastAsia" w:ascii="仿宋_GB2312" w:hAnsi="仿宋" w:eastAsia="仿宋_GB2312"/>
          <w:sz w:val="32"/>
          <w:szCs w:val="32"/>
        </w:rPr>
        <w:t>7.申报书与附件材料一并按每门课程单独装订成册，一式两份。</w:t>
      </w:r>
    </w:p>
    <w:p>
      <w:pPr>
        <w:spacing w:line="560" w:lineRule="exact"/>
      </w:pPr>
    </w:p>
    <w:p>
      <w:pPr>
        <w:widowControl/>
        <w:spacing w:line="560" w:lineRule="exact"/>
        <w:jc w:val="left"/>
      </w:pPr>
      <w:r>
        <w:br w:type="page"/>
      </w: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一、课程基本情况</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7"/>
        <w:gridCol w:w="3543"/>
        <w:gridCol w:w="1772"/>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课程名称</w:t>
            </w:r>
          </w:p>
        </w:tc>
        <w:tc>
          <w:tcPr>
            <w:tcW w:w="3543" w:type="dxa"/>
            <w:tcBorders>
              <w:right w:val="single" w:color="000000" w:sz="4" w:space="0"/>
            </w:tcBorders>
            <w:noWrap w:val="0"/>
            <w:vAlign w:val="top"/>
          </w:tcPr>
          <w:p>
            <w:pPr>
              <w:rPr>
                <w:rFonts w:ascii="黑体" w:hAnsi="黑体" w:eastAsia="黑体"/>
                <w:sz w:val="24"/>
                <w:szCs w:val="24"/>
              </w:rPr>
            </w:pPr>
          </w:p>
        </w:tc>
        <w:tc>
          <w:tcPr>
            <w:tcW w:w="1772" w:type="dxa"/>
            <w:tcBorders>
              <w:left w:val="single" w:color="000000" w:sz="4" w:space="0"/>
            </w:tcBorders>
            <w:noWrap w:val="0"/>
            <w:vAlign w:val="top"/>
          </w:tcPr>
          <w:p>
            <w:pPr>
              <w:rPr>
                <w:rFonts w:ascii="黑体" w:hAnsi="黑体" w:eastAsia="黑体"/>
                <w:sz w:val="24"/>
                <w:szCs w:val="24"/>
              </w:rPr>
            </w:pPr>
            <w:r>
              <w:rPr>
                <w:rFonts w:hint="eastAsia" w:ascii="黑体" w:hAnsi="黑体" w:eastAsia="黑体"/>
                <w:sz w:val="24"/>
                <w:szCs w:val="24"/>
              </w:rPr>
              <w:t>去年是否申报</w:t>
            </w:r>
          </w:p>
        </w:tc>
        <w:tc>
          <w:tcPr>
            <w:tcW w:w="1772" w:type="dxa"/>
            <w:noWrap w:val="0"/>
            <w:vAlign w:val="top"/>
          </w:tcPr>
          <w:p>
            <w:pPr>
              <w:rPr>
                <w:rFonts w:ascii="黑体" w:hAnsi="黑体" w:eastAsia="黑体"/>
                <w:sz w:val="24"/>
                <w:szCs w:val="24"/>
              </w:rPr>
            </w:pPr>
            <w:r>
              <w:rPr>
                <w:rFonts w:hint="eastAsia" w:ascii="宋体" w:hAnsi="宋体" w:eastAsia="宋体"/>
                <w:sz w:val="24"/>
                <w:szCs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课程负责人</w:t>
            </w:r>
          </w:p>
        </w:tc>
        <w:tc>
          <w:tcPr>
            <w:tcW w:w="7087" w:type="dxa"/>
            <w:gridSpan w:val="3"/>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负责人所在单位</w:t>
            </w:r>
          </w:p>
        </w:tc>
        <w:tc>
          <w:tcPr>
            <w:tcW w:w="7087" w:type="dxa"/>
            <w:gridSpan w:val="3"/>
            <w:noWrap w:val="0"/>
            <w:vAlign w:val="top"/>
          </w:tcPr>
          <w:p>
            <w:pPr>
              <w:rPr>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课程对象</w:t>
            </w:r>
          </w:p>
        </w:tc>
        <w:tc>
          <w:tcPr>
            <w:tcW w:w="7087" w:type="dxa"/>
            <w:gridSpan w:val="3"/>
            <w:noWrap w:val="0"/>
            <w:vAlign w:val="top"/>
          </w:tcPr>
          <w:p>
            <w:pPr>
              <w:rPr>
                <w:rFonts w:ascii="宋体" w:hAnsi="宋体" w:eastAsia="宋体"/>
                <w:sz w:val="24"/>
                <w:szCs w:val="24"/>
              </w:rPr>
            </w:pPr>
            <w:r>
              <w:rPr>
                <w:rFonts w:hint="eastAsia" w:ascii="宋体" w:hAnsi="宋体" w:eastAsia="宋体"/>
                <w:sz w:val="24"/>
                <w:szCs w:val="24"/>
              </w:rPr>
              <w:t>□专科生课 □中职生课  □社会学习者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课程性质</w:t>
            </w:r>
          </w:p>
        </w:tc>
        <w:tc>
          <w:tcPr>
            <w:tcW w:w="7087" w:type="dxa"/>
            <w:gridSpan w:val="3"/>
            <w:noWrap w:val="0"/>
            <w:vAlign w:val="top"/>
          </w:tcPr>
          <w:p>
            <w:pPr>
              <w:rPr>
                <w:rFonts w:ascii="宋体" w:hAnsi="宋体" w:eastAsia="宋体"/>
                <w:sz w:val="24"/>
                <w:szCs w:val="24"/>
              </w:rPr>
            </w:pPr>
            <w:r>
              <w:rPr>
                <w:rFonts w:hint="eastAsia" w:ascii="宋体" w:hAnsi="宋体" w:eastAsia="宋体"/>
                <w:sz w:val="24"/>
                <w:szCs w:val="24"/>
              </w:rPr>
              <w:t>□学分认定课□社会学习者课程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127" w:type="dxa"/>
            <w:vMerge w:val="restart"/>
            <w:noWrap w:val="0"/>
            <w:vAlign w:val="center"/>
          </w:tcPr>
          <w:p>
            <w:pPr>
              <w:rPr>
                <w:rFonts w:ascii="黑体" w:hAnsi="黑体" w:eastAsia="黑体"/>
                <w:sz w:val="24"/>
                <w:szCs w:val="24"/>
              </w:rPr>
            </w:pPr>
            <w:r>
              <w:rPr>
                <w:rFonts w:hint="eastAsia" w:ascii="黑体" w:hAnsi="黑体" w:eastAsia="黑体"/>
                <w:sz w:val="24"/>
                <w:szCs w:val="24"/>
              </w:rPr>
              <w:t>课程类型</w:t>
            </w:r>
          </w:p>
        </w:tc>
        <w:tc>
          <w:tcPr>
            <w:tcW w:w="7087" w:type="dxa"/>
            <w:gridSpan w:val="3"/>
            <w:noWrap w:val="0"/>
            <w:vAlign w:val="top"/>
          </w:tcPr>
          <w:p>
            <w:pPr>
              <w:rPr>
                <w:rFonts w:ascii="宋体" w:hAnsi="宋体" w:eastAsia="宋体"/>
                <w:sz w:val="24"/>
                <w:szCs w:val="24"/>
              </w:rPr>
            </w:pPr>
            <w:r>
              <w:rPr>
                <w:rFonts w:hint="eastAsia" w:ascii="宋体" w:hAnsi="宋体" w:eastAsia="宋体"/>
                <w:sz w:val="24"/>
                <w:szCs w:val="24"/>
              </w:rPr>
              <w:t>○大学生文化素质教育课 ○公共基础课 ○专业课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noWrap w:val="0"/>
            <w:vAlign w:val="center"/>
          </w:tcPr>
          <w:p>
            <w:pPr>
              <w:rPr>
                <w:rFonts w:ascii="黑体" w:hAnsi="黑体" w:eastAsia="黑体"/>
                <w:sz w:val="24"/>
                <w:szCs w:val="24"/>
              </w:rPr>
            </w:pPr>
          </w:p>
        </w:tc>
        <w:tc>
          <w:tcPr>
            <w:tcW w:w="7087" w:type="dxa"/>
            <w:gridSpan w:val="3"/>
            <w:noWrap w:val="0"/>
            <w:vAlign w:val="top"/>
          </w:tcPr>
          <w:p>
            <w:pPr>
              <w:rPr>
                <w:rFonts w:ascii="宋体" w:hAnsi="宋体" w:eastAsia="宋体"/>
                <w:sz w:val="24"/>
                <w:szCs w:val="24"/>
              </w:rPr>
            </w:pPr>
            <w:r>
              <w:rPr>
                <w:rFonts w:hint="eastAsia" w:ascii="宋体" w:hAnsi="宋体" w:eastAsia="宋体"/>
                <w:sz w:val="24"/>
                <w:szCs w:val="24"/>
              </w:rPr>
              <w:t xml:space="preserve">□思想政治理论课 □创新创业教育课 □教师教育课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127" w:type="dxa"/>
            <w:tcBorders>
              <w:top w:val="single" w:color="auto" w:sz="4" w:space="0"/>
            </w:tcBorders>
            <w:noWrap w:val="0"/>
            <w:vAlign w:val="center"/>
          </w:tcPr>
          <w:p>
            <w:pPr>
              <w:rPr>
                <w:rFonts w:ascii="黑体" w:hAnsi="黑体" w:eastAsia="黑体"/>
                <w:sz w:val="24"/>
                <w:szCs w:val="24"/>
              </w:rPr>
            </w:pPr>
            <w:r>
              <w:rPr>
                <w:rFonts w:ascii="黑体" w:hAnsi="黑体" w:eastAsia="黑体"/>
                <w:sz w:val="24"/>
                <w:szCs w:val="24"/>
              </w:rPr>
              <w:t>课程讲授语言</w:t>
            </w:r>
          </w:p>
        </w:tc>
        <w:tc>
          <w:tcPr>
            <w:tcW w:w="7087" w:type="dxa"/>
            <w:gridSpan w:val="3"/>
            <w:noWrap w:val="0"/>
            <w:vAlign w:val="top"/>
          </w:tcPr>
          <w:p>
            <w:pPr>
              <w:rPr>
                <w:rFonts w:ascii="宋体" w:hAnsi="宋体" w:eastAsia="宋体"/>
                <w:sz w:val="24"/>
                <w:szCs w:val="24"/>
              </w:rPr>
            </w:pPr>
            <w:r>
              <w:rPr>
                <w:rFonts w:hint="eastAsia" w:ascii="宋体" w:hAnsi="宋体" w:eastAsia="宋体"/>
                <w:sz w:val="24"/>
                <w:szCs w:val="24"/>
              </w:rPr>
              <w:t xml:space="preserve">○中文  </w:t>
            </w:r>
          </w:p>
          <w:p>
            <w:pPr>
              <w:rPr>
                <w:rFonts w:ascii="宋体" w:hAnsi="宋体" w:eastAsia="宋体"/>
                <w:sz w:val="24"/>
                <w:szCs w:val="24"/>
              </w:rPr>
            </w:pPr>
            <w:r>
              <w:rPr>
                <w:rFonts w:hint="eastAsia" w:ascii="宋体" w:hAnsi="宋体" w:eastAsia="宋体"/>
                <w:sz w:val="24"/>
                <w:szCs w:val="24"/>
              </w:rPr>
              <w:t>○中文+外文字幕（语种）  ○外文（语种）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开放程度</w:t>
            </w:r>
          </w:p>
        </w:tc>
        <w:tc>
          <w:tcPr>
            <w:tcW w:w="7087" w:type="dxa"/>
            <w:gridSpan w:val="3"/>
            <w:noWrap w:val="0"/>
            <w:vAlign w:val="top"/>
          </w:tcPr>
          <w:p>
            <w:pPr>
              <w:rPr>
                <w:rFonts w:ascii="宋体" w:hAnsi="宋体" w:eastAsia="宋体" w:cs="宋体"/>
                <w:kern w:val="0"/>
                <w:sz w:val="22"/>
              </w:rPr>
            </w:pPr>
            <w:r>
              <w:rPr>
                <w:rFonts w:hint="eastAsia" w:ascii="宋体" w:hAnsi="宋体" w:eastAsia="宋体"/>
                <w:sz w:val="24"/>
                <w:szCs w:val="24"/>
              </w:rPr>
              <w:t>○</w:t>
            </w:r>
            <w:r>
              <w:rPr>
                <w:rFonts w:hint="eastAsia" w:ascii="宋体" w:hAnsi="宋体" w:eastAsia="宋体" w:cs="宋体"/>
                <w:kern w:val="0"/>
                <w:sz w:val="22"/>
              </w:rPr>
              <w:t>完全开放：自由注册，免费学习</w:t>
            </w:r>
          </w:p>
          <w:p>
            <w:pPr>
              <w:rPr>
                <w:rFonts w:ascii="黑体" w:hAnsi="黑体" w:eastAsia="黑体"/>
                <w:sz w:val="24"/>
                <w:szCs w:val="24"/>
              </w:rPr>
            </w:pPr>
            <w:r>
              <w:rPr>
                <w:rFonts w:hint="eastAsia" w:ascii="宋体" w:hAnsi="宋体" w:eastAsia="宋体"/>
                <w:sz w:val="24"/>
                <w:szCs w:val="24"/>
              </w:rPr>
              <w:t>○</w:t>
            </w:r>
            <w:r>
              <w:rPr>
                <w:rFonts w:hint="eastAsia" w:ascii="宋体" w:hAnsi="宋体" w:eastAsia="宋体" w:cs="宋体"/>
                <w:kern w:val="0"/>
                <w:sz w:val="22"/>
              </w:rPr>
              <w:t>有限开放：仅对学校（机构）组织的学习者开放或付费学习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主要开课平台</w:t>
            </w:r>
          </w:p>
        </w:tc>
        <w:tc>
          <w:tcPr>
            <w:tcW w:w="7087" w:type="dxa"/>
            <w:gridSpan w:val="3"/>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平台首页网址</w:t>
            </w:r>
          </w:p>
        </w:tc>
        <w:tc>
          <w:tcPr>
            <w:tcW w:w="7087" w:type="dxa"/>
            <w:gridSpan w:val="3"/>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首期上线平台</w:t>
            </w:r>
          </w:p>
          <w:p>
            <w:pPr>
              <w:rPr>
                <w:rFonts w:ascii="黑体" w:hAnsi="黑体" w:eastAsia="黑体"/>
                <w:sz w:val="24"/>
                <w:szCs w:val="24"/>
              </w:rPr>
            </w:pPr>
            <w:r>
              <w:rPr>
                <w:rFonts w:hint="eastAsia" w:ascii="黑体" w:hAnsi="黑体" w:eastAsia="黑体"/>
                <w:sz w:val="24"/>
                <w:szCs w:val="24"/>
              </w:rPr>
              <w:t>及时间</w:t>
            </w:r>
          </w:p>
        </w:tc>
        <w:tc>
          <w:tcPr>
            <w:tcW w:w="7087" w:type="dxa"/>
            <w:gridSpan w:val="3"/>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课程开设期次</w:t>
            </w:r>
          </w:p>
        </w:tc>
        <w:tc>
          <w:tcPr>
            <w:tcW w:w="7087" w:type="dxa"/>
            <w:gridSpan w:val="3"/>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7" w:type="dxa"/>
            <w:noWrap w:val="0"/>
            <w:vAlign w:val="top"/>
          </w:tcPr>
          <w:p>
            <w:pPr>
              <w:rPr>
                <w:rFonts w:ascii="黑体" w:hAnsi="黑体" w:eastAsia="黑体"/>
                <w:sz w:val="24"/>
                <w:szCs w:val="24"/>
              </w:rPr>
            </w:pPr>
            <w:r>
              <w:rPr>
                <w:rFonts w:hint="eastAsia" w:ascii="黑体" w:hAnsi="黑体" w:eastAsia="黑体"/>
                <w:sz w:val="24"/>
                <w:szCs w:val="24"/>
              </w:rPr>
              <w:t>课程链接</w:t>
            </w:r>
          </w:p>
        </w:tc>
        <w:tc>
          <w:tcPr>
            <w:tcW w:w="7087" w:type="dxa"/>
            <w:gridSpan w:val="3"/>
            <w:noWrap w:val="0"/>
            <w:vAlign w:val="top"/>
          </w:tcPr>
          <w:p>
            <w:pPr>
              <w:rPr>
                <w:rFonts w:ascii="黑体" w:hAnsi="黑体" w:eastAsia="黑体"/>
                <w:sz w:val="24"/>
                <w:szCs w:val="24"/>
              </w:rPr>
            </w:pPr>
          </w:p>
        </w:tc>
      </w:tr>
    </w:tbl>
    <w:p>
      <w:pPr>
        <w:rPr>
          <w:sz w:val="24"/>
          <w:szCs w:val="24"/>
        </w:rPr>
      </w:pPr>
    </w:p>
    <w:p>
      <w:pPr>
        <w:rPr>
          <w:rFonts w:ascii="黑体" w:hAnsi="黑体" w:eastAsia="黑体"/>
          <w:sz w:val="24"/>
          <w:szCs w:val="24"/>
        </w:rPr>
      </w:pPr>
      <w:r>
        <w:rPr>
          <w:rFonts w:hint="eastAsia" w:ascii="黑体" w:hAnsi="黑体" w:eastAsia="黑体"/>
          <w:sz w:val="24"/>
          <w:szCs w:val="24"/>
        </w:rPr>
        <w:t>若因同一门课程课时较长，分段在线开设，请填写下表：</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noWrap w:val="0"/>
            <w:vAlign w:val="top"/>
          </w:tcPr>
          <w:p>
            <w:pPr>
              <w:jc w:val="center"/>
              <w:rPr>
                <w:rFonts w:ascii="黑体" w:hAnsi="黑体" w:eastAsia="黑体"/>
                <w:sz w:val="24"/>
                <w:szCs w:val="24"/>
              </w:rPr>
            </w:pPr>
            <w:r>
              <w:rPr>
                <w:rFonts w:hint="eastAsia" w:ascii="黑体" w:hAnsi="黑体" w:eastAsia="黑体"/>
                <w:sz w:val="24"/>
                <w:szCs w:val="24"/>
              </w:rPr>
              <w:t>序号</w:t>
            </w:r>
          </w:p>
        </w:tc>
        <w:tc>
          <w:tcPr>
            <w:tcW w:w="2025" w:type="dxa"/>
            <w:noWrap w:val="0"/>
            <w:vAlign w:val="top"/>
          </w:tcPr>
          <w:p>
            <w:pPr>
              <w:jc w:val="center"/>
              <w:rPr>
                <w:rFonts w:ascii="黑体" w:hAnsi="黑体" w:eastAsia="黑体"/>
                <w:sz w:val="24"/>
                <w:szCs w:val="24"/>
              </w:rPr>
            </w:pPr>
            <w:r>
              <w:rPr>
                <w:rFonts w:hint="eastAsia" w:ascii="黑体" w:hAnsi="黑体" w:eastAsia="黑体"/>
                <w:sz w:val="24"/>
                <w:szCs w:val="24"/>
              </w:rPr>
              <w:t>课程名称</w:t>
            </w:r>
          </w:p>
        </w:tc>
        <w:tc>
          <w:tcPr>
            <w:tcW w:w="992" w:type="dxa"/>
            <w:noWrap w:val="0"/>
            <w:vAlign w:val="top"/>
          </w:tcPr>
          <w:p>
            <w:pPr>
              <w:jc w:val="center"/>
              <w:rPr>
                <w:rFonts w:ascii="黑体" w:hAnsi="黑体" w:eastAsia="黑体"/>
                <w:sz w:val="24"/>
                <w:szCs w:val="24"/>
              </w:rPr>
            </w:pPr>
            <w:r>
              <w:rPr>
                <w:rFonts w:hint="eastAsia" w:ascii="黑体" w:hAnsi="黑体" w:eastAsia="黑体"/>
                <w:sz w:val="24"/>
                <w:szCs w:val="24"/>
              </w:rPr>
              <w:t>负责人</w:t>
            </w:r>
          </w:p>
        </w:tc>
        <w:tc>
          <w:tcPr>
            <w:tcW w:w="1843" w:type="dxa"/>
            <w:noWrap w:val="0"/>
            <w:vAlign w:val="top"/>
          </w:tcPr>
          <w:p>
            <w:pPr>
              <w:jc w:val="center"/>
              <w:rPr>
                <w:rFonts w:ascii="黑体" w:hAnsi="黑体" w:eastAsia="黑体"/>
                <w:sz w:val="24"/>
                <w:szCs w:val="24"/>
              </w:rPr>
            </w:pPr>
            <w:r>
              <w:rPr>
                <w:rFonts w:hint="eastAsia" w:ascii="黑体" w:hAnsi="黑体" w:eastAsia="黑体"/>
                <w:sz w:val="24"/>
                <w:szCs w:val="24"/>
              </w:rPr>
              <w:t>负责人单位</w:t>
            </w:r>
          </w:p>
        </w:tc>
        <w:tc>
          <w:tcPr>
            <w:tcW w:w="1670" w:type="dxa"/>
            <w:noWrap w:val="0"/>
            <w:vAlign w:val="top"/>
          </w:tcPr>
          <w:p>
            <w:pPr>
              <w:jc w:val="center"/>
              <w:rPr>
                <w:rFonts w:ascii="黑体" w:hAnsi="黑体" w:eastAsia="黑体"/>
                <w:sz w:val="24"/>
                <w:szCs w:val="24"/>
              </w:rPr>
            </w:pPr>
            <w:r>
              <w:rPr>
                <w:rFonts w:hint="eastAsia" w:ascii="黑体" w:hAnsi="黑体" w:eastAsia="黑体"/>
                <w:sz w:val="24"/>
                <w:szCs w:val="24"/>
              </w:rPr>
              <w:t>课时（周）</w:t>
            </w:r>
          </w:p>
        </w:tc>
        <w:tc>
          <w:tcPr>
            <w:tcW w:w="1561" w:type="dxa"/>
            <w:noWrap w:val="0"/>
            <w:vAlign w:val="top"/>
          </w:tcPr>
          <w:p>
            <w:pPr>
              <w:jc w:val="center"/>
              <w:rPr>
                <w:rFonts w:ascii="黑体" w:hAnsi="黑体" w:eastAsia="黑体"/>
                <w:sz w:val="24"/>
                <w:szCs w:val="24"/>
              </w:rPr>
            </w:pPr>
            <w:r>
              <w:rPr>
                <w:rFonts w:hint="eastAsia" w:ascii="黑体" w:hAnsi="黑体" w:eastAsia="黑体"/>
                <w:sz w:val="24"/>
                <w:szCs w:val="24"/>
              </w:rPr>
              <w:t>课程链接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noWrap w:val="0"/>
            <w:vAlign w:val="top"/>
          </w:tcPr>
          <w:p>
            <w:pPr>
              <w:jc w:val="center"/>
              <w:rPr>
                <w:rFonts w:ascii="黑体" w:hAnsi="黑体" w:eastAsia="黑体"/>
                <w:sz w:val="24"/>
                <w:szCs w:val="24"/>
              </w:rPr>
            </w:pPr>
            <w:r>
              <w:rPr>
                <w:rFonts w:hint="eastAsia" w:ascii="黑体" w:hAnsi="黑体" w:eastAsia="黑体"/>
                <w:sz w:val="24"/>
                <w:szCs w:val="24"/>
              </w:rPr>
              <w:t>1</w:t>
            </w:r>
          </w:p>
        </w:tc>
        <w:tc>
          <w:tcPr>
            <w:tcW w:w="2025"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1670" w:type="dxa"/>
            <w:noWrap w:val="0"/>
            <w:vAlign w:val="top"/>
          </w:tcPr>
          <w:p>
            <w:pPr>
              <w:rPr>
                <w:rFonts w:ascii="黑体" w:hAnsi="黑体" w:eastAsia="黑体"/>
                <w:sz w:val="24"/>
                <w:szCs w:val="24"/>
              </w:rPr>
            </w:pPr>
          </w:p>
        </w:tc>
        <w:tc>
          <w:tcPr>
            <w:tcW w:w="1561"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noWrap w:val="0"/>
            <w:vAlign w:val="top"/>
          </w:tcPr>
          <w:p>
            <w:pPr>
              <w:jc w:val="center"/>
              <w:rPr>
                <w:rFonts w:ascii="黑体" w:hAnsi="黑体" w:eastAsia="黑体"/>
                <w:sz w:val="24"/>
                <w:szCs w:val="24"/>
              </w:rPr>
            </w:pPr>
            <w:r>
              <w:rPr>
                <w:rFonts w:hint="eastAsia" w:ascii="黑体" w:hAnsi="黑体" w:eastAsia="黑体"/>
                <w:sz w:val="24"/>
                <w:szCs w:val="24"/>
              </w:rPr>
              <w:t>2</w:t>
            </w:r>
          </w:p>
        </w:tc>
        <w:tc>
          <w:tcPr>
            <w:tcW w:w="2025"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1670" w:type="dxa"/>
            <w:noWrap w:val="0"/>
            <w:vAlign w:val="top"/>
          </w:tcPr>
          <w:p>
            <w:pPr>
              <w:rPr>
                <w:rFonts w:ascii="黑体" w:hAnsi="黑体" w:eastAsia="黑体"/>
                <w:sz w:val="24"/>
                <w:szCs w:val="24"/>
              </w:rPr>
            </w:pPr>
          </w:p>
        </w:tc>
        <w:tc>
          <w:tcPr>
            <w:tcW w:w="1561"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noWrap w:val="0"/>
            <w:vAlign w:val="top"/>
          </w:tcPr>
          <w:p>
            <w:pPr>
              <w:jc w:val="center"/>
              <w:rPr>
                <w:rFonts w:ascii="黑体" w:hAnsi="黑体" w:eastAsia="黑体"/>
                <w:sz w:val="24"/>
                <w:szCs w:val="24"/>
              </w:rPr>
            </w:pPr>
            <w:r>
              <w:rPr>
                <w:rFonts w:hint="eastAsia" w:ascii="黑体" w:hAnsi="黑体" w:eastAsia="黑体"/>
                <w:sz w:val="24"/>
                <w:szCs w:val="24"/>
              </w:rPr>
              <w:t>3</w:t>
            </w:r>
          </w:p>
        </w:tc>
        <w:tc>
          <w:tcPr>
            <w:tcW w:w="2025"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1670" w:type="dxa"/>
            <w:noWrap w:val="0"/>
            <w:vAlign w:val="top"/>
          </w:tcPr>
          <w:p>
            <w:pPr>
              <w:rPr>
                <w:rFonts w:ascii="黑体" w:hAnsi="黑体" w:eastAsia="黑体"/>
                <w:sz w:val="24"/>
                <w:szCs w:val="24"/>
              </w:rPr>
            </w:pPr>
          </w:p>
        </w:tc>
        <w:tc>
          <w:tcPr>
            <w:tcW w:w="1561"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noWrap w:val="0"/>
            <w:vAlign w:val="top"/>
          </w:tcPr>
          <w:p>
            <w:pPr>
              <w:jc w:val="center"/>
              <w:rPr>
                <w:rFonts w:ascii="黑体" w:hAnsi="黑体" w:eastAsia="黑体"/>
                <w:sz w:val="24"/>
                <w:szCs w:val="24"/>
              </w:rPr>
            </w:pPr>
            <w:r>
              <w:rPr>
                <w:rFonts w:hint="eastAsia" w:ascii="黑体" w:hAnsi="黑体" w:eastAsia="黑体"/>
                <w:sz w:val="24"/>
                <w:szCs w:val="24"/>
              </w:rPr>
              <w:t>4</w:t>
            </w:r>
          </w:p>
        </w:tc>
        <w:tc>
          <w:tcPr>
            <w:tcW w:w="2025"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1670" w:type="dxa"/>
            <w:noWrap w:val="0"/>
            <w:vAlign w:val="top"/>
          </w:tcPr>
          <w:p>
            <w:pPr>
              <w:rPr>
                <w:rFonts w:ascii="黑体" w:hAnsi="黑体" w:eastAsia="黑体"/>
                <w:sz w:val="24"/>
                <w:szCs w:val="24"/>
              </w:rPr>
            </w:pPr>
          </w:p>
        </w:tc>
        <w:tc>
          <w:tcPr>
            <w:tcW w:w="1561"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noWrap w:val="0"/>
            <w:vAlign w:val="top"/>
          </w:tcPr>
          <w:p>
            <w:pPr>
              <w:jc w:val="center"/>
              <w:rPr>
                <w:rFonts w:ascii="黑体" w:hAnsi="黑体" w:eastAsia="黑体"/>
                <w:sz w:val="24"/>
                <w:szCs w:val="24"/>
              </w:rPr>
            </w:pPr>
            <w:r>
              <w:rPr>
                <w:rFonts w:ascii="黑体" w:hAnsi="黑体" w:eastAsia="黑体"/>
                <w:sz w:val="24"/>
                <w:szCs w:val="24"/>
              </w:rPr>
              <w:t>…</w:t>
            </w:r>
          </w:p>
        </w:tc>
        <w:tc>
          <w:tcPr>
            <w:tcW w:w="2025"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1670" w:type="dxa"/>
            <w:noWrap w:val="0"/>
            <w:vAlign w:val="top"/>
          </w:tcPr>
          <w:p>
            <w:pPr>
              <w:rPr>
                <w:rFonts w:ascii="黑体" w:hAnsi="黑体" w:eastAsia="黑体"/>
                <w:sz w:val="24"/>
                <w:szCs w:val="24"/>
              </w:rPr>
            </w:pPr>
          </w:p>
        </w:tc>
        <w:tc>
          <w:tcPr>
            <w:tcW w:w="1561" w:type="dxa"/>
            <w:noWrap w:val="0"/>
            <w:vAlign w:val="top"/>
          </w:tcPr>
          <w:p>
            <w:pPr>
              <w:rPr>
                <w:rFonts w:ascii="黑体" w:hAnsi="黑体" w:eastAsia="黑体"/>
                <w:sz w:val="24"/>
                <w:szCs w:val="24"/>
              </w:rPr>
            </w:pPr>
          </w:p>
        </w:tc>
      </w:tr>
    </w:tbl>
    <w:p>
      <w:pPr>
        <w:pStyle w:val="15"/>
        <w:ind w:left="432" w:firstLine="0" w:firstLineChars="0"/>
        <w:rPr>
          <w:sz w:val="24"/>
          <w:szCs w:val="24"/>
        </w:rPr>
      </w:pPr>
    </w:p>
    <w:p>
      <w:pPr>
        <w:rPr>
          <w:rFonts w:ascii="黑体" w:hAnsi="黑体" w:eastAsia="黑体"/>
          <w:sz w:val="24"/>
          <w:szCs w:val="24"/>
        </w:rPr>
      </w:pPr>
      <w:r>
        <w:rPr>
          <w:rFonts w:hint="eastAsia" w:ascii="黑体" w:hAnsi="黑体" w:eastAsia="黑体"/>
          <w:sz w:val="24"/>
          <w:szCs w:val="24"/>
        </w:rPr>
        <w:t>二、课程团队情况</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992"/>
        <w:gridCol w:w="993"/>
        <w:gridCol w:w="1134"/>
        <w:gridCol w:w="1275"/>
        <w:gridCol w:w="1418"/>
        <w:gridCol w:w="1276"/>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gridSpan w:val="8"/>
            <w:noWrap w:val="0"/>
            <w:vAlign w:val="top"/>
          </w:tcPr>
          <w:p>
            <w:pPr>
              <w:jc w:val="center"/>
              <w:rPr>
                <w:rFonts w:ascii="黑体" w:hAnsi="黑体" w:eastAsia="黑体"/>
                <w:sz w:val="24"/>
                <w:szCs w:val="24"/>
              </w:rPr>
            </w:pPr>
            <w:r>
              <w:rPr>
                <w:rFonts w:hint="eastAsia" w:ascii="黑体" w:hAnsi="黑体" w:eastAsia="黑体"/>
                <w:sz w:val="24"/>
                <w:szCs w:val="24"/>
              </w:rPr>
              <w:t>课程团队主要成员（含负责人，限5人之内）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top"/>
          </w:tcPr>
          <w:p>
            <w:pPr>
              <w:jc w:val="center"/>
              <w:rPr>
                <w:rFonts w:ascii="黑体" w:hAnsi="黑体" w:eastAsia="黑体"/>
                <w:sz w:val="24"/>
                <w:szCs w:val="24"/>
              </w:rPr>
            </w:pPr>
            <w:r>
              <w:rPr>
                <w:rFonts w:hint="eastAsia" w:ascii="黑体" w:hAnsi="黑体" w:eastAsia="黑体"/>
                <w:sz w:val="24"/>
                <w:szCs w:val="24"/>
              </w:rPr>
              <w:t>序号</w:t>
            </w:r>
          </w:p>
        </w:tc>
        <w:tc>
          <w:tcPr>
            <w:tcW w:w="992" w:type="dxa"/>
            <w:noWrap w:val="0"/>
            <w:vAlign w:val="top"/>
          </w:tcPr>
          <w:p>
            <w:pPr>
              <w:jc w:val="center"/>
              <w:rPr>
                <w:rFonts w:ascii="黑体" w:hAnsi="黑体" w:eastAsia="黑体"/>
                <w:sz w:val="24"/>
                <w:szCs w:val="24"/>
              </w:rPr>
            </w:pPr>
            <w:r>
              <w:rPr>
                <w:rFonts w:hint="eastAsia" w:ascii="黑体" w:hAnsi="黑体" w:eastAsia="黑体"/>
                <w:sz w:val="24"/>
                <w:szCs w:val="24"/>
              </w:rPr>
              <w:t>姓名</w:t>
            </w:r>
          </w:p>
        </w:tc>
        <w:tc>
          <w:tcPr>
            <w:tcW w:w="993" w:type="dxa"/>
            <w:noWrap w:val="0"/>
            <w:vAlign w:val="top"/>
          </w:tcPr>
          <w:p>
            <w:pPr>
              <w:jc w:val="center"/>
              <w:rPr>
                <w:rFonts w:ascii="黑体" w:hAnsi="黑体" w:eastAsia="黑体"/>
                <w:sz w:val="24"/>
                <w:szCs w:val="24"/>
              </w:rPr>
            </w:pPr>
            <w:r>
              <w:rPr>
                <w:rFonts w:hint="eastAsia" w:ascii="黑体" w:hAnsi="黑体" w:eastAsia="黑体"/>
                <w:sz w:val="24"/>
                <w:szCs w:val="24"/>
              </w:rPr>
              <w:t>单位</w:t>
            </w:r>
          </w:p>
        </w:tc>
        <w:tc>
          <w:tcPr>
            <w:tcW w:w="1134" w:type="dxa"/>
            <w:noWrap w:val="0"/>
            <w:vAlign w:val="top"/>
          </w:tcPr>
          <w:p>
            <w:pPr>
              <w:jc w:val="center"/>
              <w:rPr>
                <w:rFonts w:ascii="黑体" w:hAnsi="黑体" w:eastAsia="黑体"/>
                <w:sz w:val="24"/>
                <w:szCs w:val="24"/>
              </w:rPr>
            </w:pPr>
            <w:r>
              <w:rPr>
                <w:rFonts w:hint="eastAsia" w:ascii="黑体" w:hAnsi="黑体" w:eastAsia="黑体"/>
                <w:sz w:val="24"/>
                <w:szCs w:val="24"/>
              </w:rPr>
              <w:t>职称</w:t>
            </w:r>
          </w:p>
        </w:tc>
        <w:tc>
          <w:tcPr>
            <w:tcW w:w="1275" w:type="dxa"/>
            <w:noWrap w:val="0"/>
            <w:vAlign w:val="top"/>
          </w:tcPr>
          <w:p>
            <w:pPr>
              <w:jc w:val="center"/>
              <w:rPr>
                <w:rFonts w:ascii="黑体" w:hAnsi="黑体" w:eastAsia="黑体"/>
                <w:sz w:val="24"/>
                <w:szCs w:val="24"/>
              </w:rPr>
            </w:pPr>
            <w:r>
              <w:rPr>
                <w:rFonts w:hint="eastAsia" w:ascii="黑体" w:hAnsi="黑体" w:eastAsia="黑体"/>
                <w:sz w:val="24"/>
                <w:szCs w:val="24"/>
              </w:rPr>
              <w:t>手机号码</w:t>
            </w:r>
          </w:p>
        </w:tc>
        <w:tc>
          <w:tcPr>
            <w:tcW w:w="1418" w:type="dxa"/>
            <w:noWrap w:val="0"/>
            <w:vAlign w:val="top"/>
          </w:tcPr>
          <w:p>
            <w:pPr>
              <w:jc w:val="center"/>
              <w:rPr>
                <w:rFonts w:ascii="黑体" w:hAnsi="黑体" w:eastAsia="黑体"/>
                <w:sz w:val="24"/>
                <w:szCs w:val="24"/>
              </w:rPr>
            </w:pPr>
            <w:r>
              <w:rPr>
                <w:rFonts w:hint="eastAsia" w:ascii="黑体" w:hAnsi="黑体" w:eastAsia="黑体"/>
                <w:sz w:val="24"/>
                <w:szCs w:val="24"/>
              </w:rPr>
              <w:t>电子邮箱</w:t>
            </w:r>
          </w:p>
        </w:tc>
        <w:tc>
          <w:tcPr>
            <w:tcW w:w="1276" w:type="dxa"/>
            <w:noWrap w:val="0"/>
            <w:vAlign w:val="top"/>
          </w:tcPr>
          <w:p>
            <w:pPr>
              <w:jc w:val="center"/>
              <w:rPr>
                <w:rFonts w:ascii="黑体" w:hAnsi="黑体" w:eastAsia="黑体"/>
                <w:sz w:val="24"/>
                <w:szCs w:val="24"/>
              </w:rPr>
            </w:pPr>
            <w:r>
              <w:rPr>
                <w:rFonts w:hint="eastAsia" w:ascii="黑体" w:hAnsi="黑体" w:eastAsia="黑体"/>
                <w:sz w:val="24"/>
                <w:szCs w:val="24"/>
              </w:rPr>
              <w:t>承担任务</w:t>
            </w:r>
          </w:p>
        </w:tc>
        <w:tc>
          <w:tcPr>
            <w:tcW w:w="1417" w:type="dxa"/>
            <w:noWrap w:val="0"/>
            <w:vAlign w:val="top"/>
          </w:tcPr>
          <w:p>
            <w:pPr>
              <w:jc w:val="center"/>
              <w:rPr>
                <w:rFonts w:ascii="黑体" w:hAnsi="黑体" w:eastAsia="黑体"/>
                <w:sz w:val="24"/>
                <w:szCs w:val="24"/>
              </w:rPr>
            </w:pPr>
            <w:r>
              <w:rPr>
                <w:rFonts w:hint="eastAsia" w:ascii="黑体" w:hAnsi="黑体" w:eastAsia="黑体"/>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top"/>
          </w:tcPr>
          <w:p>
            <w:pPr>
              <w:jc w:val="center"/>
              <w:rPr>
                <w:rFonts w:ascii="黑体" w:hAnsi="黑体" w:eastAsia="黑体"/>
                <w:sz w:val="24"/>
                <w:szCs w:val="24"/>
              </w:rPr>
            </w:pPr>
            <w:r>
              <w:rPr>
                <w:rFonts w:hint="eastAsia" w:ascii="黑体" w:hAnsi="黑体" w:eastAsia="黑体"/>
                <w:sz w:val="24"/>
                <w:szCs w:val="24"/>
              </w:rPr>
              <w:t>1</w:t>
            </w:r>
          </w:p>
        </w:tc>
        <w:tc>
          <w:tcPr>
            <w:tcW w:w="992" w:type="dxa"/>
            <w:noWrap w:val="0"/>
            <w:vAlign w:val="top"/>
          </w:tcPr>
          <w:p>
            <w:pPr>
              <w:rPr>
                <w:rFonts w:ascii="黑体" w:hAnsi="黑体" w:eastAsia="黑体"/>
                <w:sz w:val="24"/>
                <w:szCs w:val="24"/>
              </w:rPr>
            </w:pPr>
          </w:p>
        </w:tc>
        <w:tc>
          <w:tcPr>
            <w:tcW w:w="993" w:type="dxa"/>
            <w:noWrap w:val="0"/>
            <w:vAlign w:val="top"/>
          </w:tcPr>
          <w:p>
            <w:pPr>
              <w:rPr>
                <w:rFonts w:ascii="黑体" w:hAnsi="黑体" w:eastAsia="黑体"/>
                <w:sz w:val="24"/>
                <w:szCs w:val="24"/>
              </w:rPr>
            </w:pPr>
          </w:p>
        </w:tc>
        <w:tc>
          <w:tcPr>
            <w:tcW w:w="1134" w:type="dxa"/>
            <w:noWrap w:val="0"/>
            <w:vAlign w:val="top"/>
          </w:tcPr>
          <w:p>
            <w:pPr>
              <w:rPr>
                <w:rFonts w:ascii="黑体" w:hAnsi="黑体" w:eastAsia="黑体"/>
                <w:sz w:val="24"/>
                <w:szCs w:val="24"/>
              </w:rPr>
            </w:pPr>
          </w:p>
        </w:tc>
        <w:tc>
          <w:tcPr>
            <w:tcW w:w="1275" w:type="dxa"/>
            <w:noWrap w:val="0"/>
            <w:vAlign w:val="top"/>
          </w:tcPr>
          <w:p>
            <w:pPr>
              <w:rPr>
                <w:rFonts w:ascii="黑体" w:hAnsi="黑体" w:eastAsia="黑体"/>
                <w:sz w:val="24"/>
                <w:szCs w:val="24"/>
              </w:rPr>
            </w:pPr>
          </w:p>
        </w:tc>
        <w:tc>
          <w:tcPr>
            <w:tcW w:w="1418" w:type="dxa"/>
            <w:noWrap w:val="0"/>
            <w:vAlign w:val="top"/>
          </w:tcPr>
          <w:p>
            <w:pPr>
              <w:rPr>
                <w:rFonts w:ascii="黑体" w:hAnsi="黑体" w:eastAsia="黑体"/>
                <w:sz w:val="24"/>
                <w:szCs w:val="24"/>
              </w:rPr>
            </w:pPr>
          </w:p>
        </w:tc>
        <w:tc>
          <w:tcPr>
            <w:tcW w:w="1276" w:type="dxa"/>
            <w:noWrap w:val="0"/>
            <w:vAlign w:val="top"/>
          </w:tcPr>
          <w:p>
            <w:pPr>
              <w:rPr>
                <w:rFonts w:ascii="黑体" w:hAnsi="黑体" w:eastAsia="黑体"/>
                <w:sz w:val="24"/>
                <w:szCs w:val="24"/>
              </w:rPr>
            </w:pPr>
          </w:p>
        </w:tc>
        <w:tc>
          <w:tcPr>
            <w:tcW w:w="1417"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top"/>
          </w:tcPr>
          <w:p>
            <w:pPr>
              <w:jc w:val="center"/>
              <w:rPr>
                <w:rFonts w:ascii="黑体" w:hAnsi="黑体" w:eastAsia="黑体"/>
                <w:sz w:val="24"/>
                <w:szCs w:val="24"/>
              </w:rPr>
            </w:pPr>
            <w:r>
              <w:rPr>
                <w:rFonts w:hint="eastAsia" w:ascii="黑体" w:hAnsi="黑体" w:eastAsia="黑体"/>
                <w:sz w:val="24"/>
                <w:szCs w:val="24"/>
              </w:rPr>
              <w:t>2</w:t>
            </w:r>
          </w:p>
        </w:tc>
        <w:tc>
          <w:tcPr>
            <w:tcW w:w="992" w:type="dxa"/>
            <w:noWrap w:val="0"/>
            <w:vAlign w:val="top"/>
          </w:tcPr>
          <w:p>
            <w:pPr>
              <w:rPr>
                <w:rFonts w:ascii="黑体" w:hAnsi="黑体" w:eastAsia="黑体"/>
                <w:sz w:val="24"/>
                <w:szCs w:val="24"/>
              </w:rPr>
            </w:pPr>
          </w:p>
        </w:tc>
        <w:tc>
          <w:tcPr>
            <w:tcW w:w="993" w:type="dxa"/>
            <w:noWrap w:val="0"/>
            <w:vAlign w:val="top"/>
          </w:tcPr>
          <w:p>
            <w:pPr>
              <w:rPr>
                <w:rFonts w:ascii="黑体" w:hAnsi="黑体" w:eastAsia="黑体"/>
                <w:sz w:val="24"/>
                <w:szCs w:val="24"/>
              </w:rPr>
            </w:pPr>
          </w:p>
        </w:tc>
        <w:tc>
          <w:tcPr>
            <w:tcW w:w="1134" w:type="dxa"/>
            <w:noWrap w:val="0"/>
            <w:vAlign w:val="top"/>
          </w:tcPr>
          <w:p>
            <w:pPr>
              <w:rPr>
                <w:rFonts w:ascii="黑体" w:hAnsi="黑体" w:eastAsia="黑体"/>
                <w:sz w:val="24"/>
                <w:szCs w:val="24"/>
              </w:rPr>
            </w:pPr>
          </w:p>
        </w:tc>
        <w:tc>
          <w:tcPr>
            <w:tcW w:w="1275" w:type="dxa"/>
            <w:noWrap w:val="0"/>
            <w:vAlign w:val="top"/>
          </w:tcPr>
          <w:p>
            <w:pPr>
              <w:rPr>
                <w:rFonts w:ascii="黑体" w:hAnsi="黑体" w:eastAsia="黑体"/>
                <w:sz w:val="24"/>
                <w:szCs w:val="24"/>
              </w:rPr>
            </w:pPr>
          </w:p>
        </w:tc>
        <w:tc>
          <w:tcPr>
            <w:tcW w:w="1418" w:type="dxa"/>
            <w:noWrap w:val="0"/>
            <w:vAlign w:val="top"/>
          </w:tcPr>
          <w:p>
            <w:pPr>
              <w:rPr>
                <w:rFonts w:ascii="黑体" w:hAnsi="黑体" w:eastAsia="黑体"/>
                <w:sz w:val="24"/>
                <w:szCs w:val="24"/>
              </w:rPr>
            </w:pPr>
          </w:p>
        </w:tc>
        <w:tc>
          <w:tcPr>
            <w:tcW w:w="1276" w:type="dxa"/>
            <w:noWrap w:val="0"/>
            <w:vAlign w:val="top"/>
          </w:tcPr>
          <w:p>
            <w:pPr>
              <w:rPr>
                <w:rFonts w:ascii="黑体" w:hAnsi="黑体" w:eastAsia="黑体"/>
                <w:sz w:val="24"/>
                <w:szCs w:val="24"/>
              </w:rPr>
            </w:pPr>
          </w:p>
        </w:tc>
        <w:tc>
          <w:tcPr>
            <w:tcW w:w="1417"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top"/>
          </w:tcPr>
          <w:p>
            <w:pPr>
              <w:jc w:val="center"/>
              <w:rPr>
                <w:rFonts w:ascii="黑体" w:hAnsi="黑体" w:eastAsia="黑体"/>
                <w:sz w:val="24"/>
                <w:szCs w:val="24"/>
              </w:rPr>
            </w:pPr>
            <w:r>
              <w:rPr>
                <w:rFonts w:hint="eastAsia" w:ascii="黑体" w:hAnsi="黑体" w:eastAsia="黑体"/>
                <w:sz w:val="24"/>
                <w:szCs w:val="24"/>
              </w:rPr>
              <w:t>3</w:t>
            </w:r>
          </w:p>
        </w:tc>
        <w:tc>
          <w:tcPr>
            <w:tcW w:w="992" w:type="dxa"/>
            <w:noWrap w:val="0"/>
            <w:vAlign w:val="top"/>
          </w:tcPr>
          <w:p>
            <w:pPr>
              <w:rPr>
                <w:rFonts w:ascii="黑体" w:hAnsi="黑体" w:eastAsia="黑体"/>
                <w:sz w:val="24"/>
                <w:szCs w:val="24"/>
              </w:rPr>
            </w:pPr>
          </w:p>
        </w:tc>
        <w:tc>
          <w:tcPr>
            <w:tcW w:w="993" w:type="dxa"/>
            <w:noWrap w:val="0"/>
            <w:vAlign w:val="top"/>
          </w:tcPr>
          <w:p>
            <w:pPr>
              <w:rPr>
                <w:rFonts w:ascii="黑体" w:hAnsi="黑体" w:eastAsia="黑体"/>
                <w:sz w:val="24"/>
                <w:szCs w:val="24"/>
              </w:rPr>
            </w:pPr>
          </w:p>
        </w:tc>
        <w:tc>
          <w:tcPr>
            <w:tcW w:w="1134" w:type="dxa"/>
            <w:noWrap w:val="0"/>
            <w:vAlign w:val="top"/>
          </w:tcPr>
          <w:p>
            <w:pPr>
              <w:rPr>
                <w:rFonts w:ascii="黑体" w:hAnsi="黑体" w:eastAsia="黑体"/>
                <w:sz w:val="24"/>
                <w:szCs w:val="24"/>
              </w:rPr>
            </w:pPr>
          </w:p>
        </w:tc>
        <w:tc>
          <w:tcPr>
            <w:tcW w:w="1275" w:type="dxa"/>
            <w:noWrap w:val="0"/>
            <w:vAlign w:val="top"/>
          </w:tcPr>
          <w:p>
            <w:pPr>
              <w:rPr>
                <w:rFonts w:ascii="黑体" w:hAnsi="黑体" w:eastAsia="黑体"/>
                <w:sz w:val="24"/>
                <w:szCs w:val="24"/>
              </w:rPr>
            </w:pPr>
          </w:p>
        </w:tc>
        <w:tc>
          <w:tcPr>
            <w:tcW w:w="1418" w:type="dxa"/>
            <w:noWrap w:val="0"/>
            <w:vAlign w:val="top"/>
          </w:tcPr>
          <w:p>
            <w:pPr>
              <w:rPr>
                <w:rFonts w:ascii="黑体" w:hAnsi="黑体" w:eastAsia="黑体"/>
                <w:sz w:val="24"/>
                <w:szCs w:val="24"/>
              </w:rPr>
            </w:pPr>
          </w:p>
        </w:tc>
        <w:tc>
          <w:tcPr>
            <w:tcW w:w="1276" w:type="dxa"/>
            <w:noWrap w:val="0"/>
            <w:vAlign w:val="top"/>
          </w:tcPr>
          <w:p>
            <w:pPr>
              <w:rPr>
                <w:rFonts w:ascii="黑体" w:hAnsi="黑体" w:eastAsia="黑体"/>
                <w:sz w:val="24"/>
                <w:szCs w:val="24"/>
              </w:rPr>
            </w:pPr>
          </w:p>
        </w:tc>
        <w:tc>
          <w:tcPr>
            <w:tcW w:w="1417"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top"/>
          </w:tcPr>
          <w:p>
            <w:pPr>
              <w:jc w:val="center"/>
              <w:rPr>
                <w:rFonts w:ascii="黑体" w:hAnsi="黑体" w:eastAsia="黑体"/>
                <w:sz w:val="24"/>
                <w:szCs w:val="24"/>
              </w:rPr>
            </w:pPr>
            <w:r>
              <w:rPr>
                <w:rFonts w:hint="eastAsia" w:ascii="黑体" w:hAnsi="黑体" w:eastAsia="黑体"/>
                <w:sz w:val="24"/>
                <w:szCs w:val="24"/>
              </w:rPr>
              <w:t>4</w:t>
            </w:r>
          </w:p>
        </w:tc>
        <w:tc>
          <w:tcPr>
            <w:tcW w:w="992" w:type="dxa"/>
            <w:noWrap w:val="0"/>
            <w:vAlign w:val="top"/>
          </w:tcPr>
          <w:p>
            <w:pPr>
              <w:rPr>
                <w:rFonts w:ascii="黑体" w:hAnsi="黑体" w:eastAsia="黑体"/>
                <w:sz w:val="24"/>
                <w:szCs w:val="24"/>
              </w:rPr>
            </w:pPr>
          </w:p>
        </w:tc>
        <w:tc>
          <w:tcPr>
            <w:tcW w:w="993" w:type="dxa"/>
            <w:noWrap w:val="0"/>
            <w:vAlign w:val="top"/>
          </w:tcPr>
          <w:p>
            <w:pPr>
              <w:rPr>
                <w:rFonts w:ascii="黑体" w:hAnsi="黑体" w:eastAsia="黑体"/>
                <w:sz w:val="24"/>
                <w:szCs w:val="24"/>
              </w:rPr>
            </w:pPr>
          </w:p>
        </w:tc>
        <w:tc>
          <w:tcPr>
            <w:tcW w:w="1134" w:type="dxa"/>
            <w:noWrap w:val="0"/>
            <w:vAlign w:val="top"/>
          </w:tcPr>
          <w:p>
            <w:pPr>
              <w:rPr>
                <w:rFonts w:ascii="黑体" w:hAnsi="黑体" w:eastAsia="黑体"/>
                <w:sz w:val="24"/>
                <w:szCs w:val="24"/>
              </w:rPr>
            </w:pPr>
          </w:p>
        </w:tc>
        <w:tc>
          <w:tcPr>
            <w:tcW w:w="1275" w:type="dxa"/>
            <w:noWrap w:val="0"/>
            <w:vAlign w:val="top"/>
          </w:tcPr>
          <w:p>
            <w:pPr>
              <w:rPr>
                <w:rFonts w:ascii="黑体" w:hAnsi="黑体" w:eastAsia="黑体"/>
                <w:sz w:val="24"/>
                <w:szCs w:val="24"/>
              </w:rPr>
            </w:pPr>
          </w:p>
        </w:tc>
        <w:tc>
          <w:tcPr>
            <w:tcW w:w="1418" w:type="dxa"/>
            <w:noWrap w:val="0"/>
            <w:vAlign w:val="top"/>
          </w:tcPr>
          <w:p>
            <w:pPr>
              <w:rPr>
                <w:rFonts w:ascii="黑体" w:hAnsi="黑体" w:eastAsia="黑体"/>
                <w:sz w:val="24"/>
                <w:szCs w:val="24"/>
              </w:rPr>
            </w:pPr>
          </w:p>
        </w:tc>
        <w:tc>
          <w:tcPr>
            <w:tcW w:w="1276" w:type="dxa"/>
            <w:noWrap w:val="0"/>
            <w:vAlign w:val="top"/>
          </w:tcPr>
          <w:p>
            <w:pPr>
              <w:rPr>
                <w:rFonts w:ascii="黑体" w:hAnsi="黑体" w:eastAsia="黑体"/>
                <w:sz w:val="24"/>
                <w:szCs w:val="24"/>
              </w:rPr>
            </w:pPr>
          </w:p>
        </w:tc>
        <w:tc>
          <w:tcPr>
            <w:tcW w:w="1417"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top"/>
          </w:tcPr>
          <w:p>
            <w:pPr>
              <w:jc w:val="center"/>
              <w:rPr>
                <w:rFonts w:ascii="黑体" w:hAnsi="黑体" w:eastAsia="黑体"/>
                <w:sz w:val="24"/>
                <w:szCs w:val="24"/>
              </w:rPr>
            </w:pPr>
            <w:r>
              <w:rPr>
                <w:rFonts w:hint="eastAsia" w:ascii="黑体" w:hAnsi="黑体" w:eastAsia="黑体"/>
                <w:sz w:val="24"/>
                <w:szCs w:val="24"/>
              </w:rPr>
              <w:t>5</w:t>
            </w:r>
          </w:p>
        </w:tc>
        <w:tc>
          <w:tcPr>
            <w:tcW w:w="992" w:type="dxa"/>
            <w:noWrap w:val="0"/>
            <w:vAlign w:val="top"/>
          </w:tcPr>
          <w:p>
            <w:pPr>
              <w:rPr>
                <w:rFonts w:ascii="黑体" w:hAnsi="黑体" w:eastAsia="黑体"/>
                <w:sz w:val="24"/>
                <w:szCs w:val="24"/>
              </w:rPr>
            </w:pPr>
          </w:p>
        </w:tc>
        <w:tc>
          <w:tcPr>
            <w:tcW w:w="993" w:type="dxa"/>
            <w:noWrap w:val="0"/>
            <w:vAlign w:val="top"/>
          </w:tcPr>
          <w:p>
            <w:pPr>
              <w:rPr>
                <w:rFonts w:ascii="黑体" w:hAnsi="黑体" w:eastAsia="黑体"/>
                <w:sz w:val="24"/>
                <w:szCs w:val="24"/>
              </w:rPr>
            </w:pPr>
          </w:p>
        </w:tc>
        <w:tc>
          <w:tcPr>
            <w:tcW w:w="1134" w:type="dxa"/>
            <w:noWrap w:val="0"/>
            <w:vAlign w:val="top"/>
          </w:tcPr>
          <w:p>
            <w:pPr>
              <w:rPr>
                <w:rFonts w:ascii="黑体" w:hAnsi="黑体" w:eastAsia="黑体"/>
                <w:sz w:val="24"/>
                <w:szCs w:val="24"/>
              </w:rPr>
            </w:pPr>
          </w:p>
        </w:tc>
        <w:tc>
          <w:tcPr>
            <w:tcW w:w="1275" w:type="dxa"/>
            <w:noWrap w:val="0"/>
            <w:vAlign w:val="top"/>
          </w:tcPr>
          <w:p>
            <w:pPr>
              <w:rPr>
                <w:rFonts w:ascii="黑体" w:hAnsi="黑体" w:eastAsia="黑体"/>
                <w:sz w:val="24"/>
                <w:szCs w:val="24"/>
              </w:rPr>
            </w:pPr>
          </w:p>
        </w:tc>
        <w:tc>
          <w:tcPr>
            <w:tcW w:w="1418" w:type="dxa"/>
            <w:noWrap w:val="0"/>
            <w:vAlign w:val="top"/>
          </w:tcPr>
          <w:p>
            <w:pPr>
              <w:rPr>
                <w:rFonts w:ascii="黑体" w:hAnsi="黑体" w:eastAsia="黑体"/>
                <w:sz w:val="24"/>
                <w:szCs w:val="24"/>
              </w:rPr>
            </w:pPr>
          </w:p>
        </w:tc>
        <w:tc>
          <w:tcPr>
            <w:tcW w:w="1276" w:type="dxa"/>
            <w:noWrap w:val="0"/>
            <w:vAlign w:val="top"/>
          </w:tcPr>
          <w:p>
            <w:pPr>
              <w:rPr>
                <w:rFonts w:ascii="黑体" w:hAnsi="黑体" w:eastAsia="黑体"/>
                <w:sz w:val="24"/>
                <w:szCs w:val="24"/>
              </w:rPr>
            </w:pPr>
          </w:p>
        </w:tc>
        <w:tc>
          <w:tcPr>
            <w:tcW w:w="1417" w:type="dxa"/>
            <w:noWrap w:val="0"/>
            <w:vAlign w:val="top"/>
          </w:tcPr>
          <w:p>
            <w:pPr>
              <w:rPr>
                <w:rFonts w:ascii="黑体" w:hAnsi="黑体" w:eastAsia="黑体"/>
                <w:sz w:val="24"/>
                <w:szCs w:val="24"/>
              </w:rPr>
            </w:pPr>
          </w:p>
        </w:tc>
      </w:tr>
    </w:tbl>
    <w:p>
      <w:pPr>
        <w:rPr>
          <w:sz w:val="24"/>
          <w:szCs w:val="24"/>
        </w:rPr>
      </w:pP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1078"/>
        <w:gridCol w:w="1843"/>
        <w:gridCol w:w="992"/>
        <w:gridCol w:w="1984"/>
        <w:gridCol w:w="2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gridSpan w:val="6"/>
            <w:noWrap w:val="0"/>
            <w:vAlign w:val="top"/>
          </w:tcPr>
          <w:p>
            <w:pPr>
              <w:jc w:val="center"/>
              <w:rPr>
                <w:rFonts w:ascii="黑体" w:hAnsi="黑体" w:eastAsia="黑体"/>
                <w:sz w:val="24"/>
                <w:szCs w:val="24"/>
              </w:rPr>
            </w:pPr>
            <w:r>
              <w:rPr>
                <w:rFonts w:hint="eastAsia" w:ascii="黑体" w:hAnsi="黑体" w:eastAsia="黑体"/>
                <w:sz w:val="24"/>
                <w:szCs w:val="24"/>
              </w:rPr>
              <w:t>课程团队其他成员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noWrap w:val="0"/>
            <w:vAlign w:val="top"/>
          </w:tcPr>
          <w:p>
            <w:pPr>
              <w:jc w:val="center"/>
              <w:rPr>
                <w:rFonts w:ascii="黑体" w:hAnsi="黑体" w:eastAsia="黑体"/>
                <w:sz w:val="24"/>
                <w:szCs w:val="24"/>
              </w:rPr>
            </w:pPr>
            <w:r>
              <w:rPr>
                <w:rFonts w:hint="eastAsia" w:ascii="黑体" w:hAnsi="黑体" w:eastAsia="黑体"/>
                <w:sz w:val="24"/>
                <w:szCs w:val="24"/>
              </w:rPr>
              <w:t>序号</w:t>
            </w:r>
          </w:p>
        </w:tc>
        <w:tc>
          <w:tcPr>
            <w:tcW w:w="1078" w:type="dxa"/>
            <w:noWrap w:val="0"/>
            <w:vAlign w:val="top"/>
          </w:tcPr>
          <w:p>
            <w:pPr>
              <w:jc w:val="center"/>
              <w:rPr>
                <w:rFonts w:ascii="黑体" w:hAnsi="黑体" w:eastAsia="黑体"/>
                <w:sz w:val="24"/>
                <w:szCs w:val="24"/>
              </w:rPr>
            </w:pPr>
            <w:r>
              <w:rPr>
                <w:rFonts w:hint="eastAsia" w:ascii="黑体" w:hAnsi="黑体" w:eastAsia="黑体"/>
                <w:sz w:val="24"/>
                <w:szCs w:val="24"/>
              </w:rPr>
              <w:t>姓名</w:t>
            </w:r>
          </w:p>
        </w:tc>
        <w:tc>
          <w:tcPr>
            <w:tcW w:w="1843" w:type="dxa"/>
            <w:noWrap w:val="0"/>
            <w:vAlign w:val="top"/>
          </w:tcPr>
          <w:p>
            <w:pPr>
              <w:jc w:val="center"/>
              <w:rPr>
                <w:rFonts w:ascii="黑体" w:hAnsi="黑体" w:eastAsia="黑体"/>
                <w:sz w:val="24"/>
                <w:szCs w:val="24"/>
              </w:rPr>
            </w:pPr>
            <w:r>
              <w:rPr>
                <w:rFonts w:hint="eastAsia" w:ascii="黑体" w:hAnsi="黑体" w:eastAsia="黑体"/>
                <w:sz w:val="24"/>
                <w:szCs w:val="24"/>
              </w:rPr>
              <w:t>单位</w:t>
            </w:r>
          </w:p>
        </w:tc>
        <w:tc>
          <w:tcPr>
            <w:tcW w:w="992" w:type="dxa"/>
            <w:noWrap w:val="0"/>
            <w:vAlign w:val="top"/>
          </w:tcPr>
          <w:p>
            <w:pPr>
              <w:jc w:val="center"/>
              <w:rPr>
                <w:rFonts w:ascii="黑体" w:hAnsi="黑体" w:eastAsia="黑体"/>
                <w:sz w:val="24"/>
                <w:szCs w:val="24"/>
              </w:rPr>
            </w:pPr>
            <w:r>
              <w:rPr>
                <w:rFonts w:hint="eastAsia" w:ascii="黑体" w:hAnsi="黑体" w:eastAsia="黑体"/>
                <w:sz w:val="24"/>
                <w:szCs w:val="24"/>
              </w:rPr>
              <w:t>职称</w:t>
            </w:r>
          </w:p>
        </w:tc>
        <w:tc>
          <w:tcPr>
            <w:tcW w:w="1984" w:type="dxa"/>
            <w:noWrap w:val="0"/>
            <w:vAlign w:val="top"/>
          </w:tcPr>
          <w:p>
            <w:pPr>
              <w:jc w:val="center"/>
              <w:rPr>
                <w:rFonts w:ascii="黑体" w:hAnsi="黑体" w:eastAsia="黑体"/>
                <w:sz w:val="24"/>
                <w:szCs w:val="24"/>
              </w:rPr>
            </w:pPr>
            <w:r>
              <w:rPr>
                <w:rFonts w:hint="eastAsia" w:ascii="黑体" w:hAnsi="黑体" w:eastAsia="黑体"/>
                <w:sz w:val="24"/>
                <w:szCs w:val="24"/>
              </w:rPr>
              <w:t>承担任务</w:t>
            </w:r>
          </w:p>
        </w:tc>
        <w:tc>
          <w:tcPr>
            <w:tcW w:w="2410" w:type="dxa"/>
            <w:noWrap w:val="0"/>
            <w:vAlign w:val="top"/>
          </w:tcPr>
          <w:p>
            <w:pPr>
              <w:jc w:val="center"/>
              <w:rPr>
                <w:rFonts w:ascii="黑体" w:hAnsi="黑体" w:eastAsia="黑体"/>
                <w:sz w:val="24"/>
                <w:szCs w:val="24"/>
              </w:rPr>
            </w:pPr>
            <w:r>
              <w:rPr>
                <w:rFonts w:hint="eastAsia" w:ascii="黑体" w:hAnsi="黑体" w:eastAsia="黑体"/>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noWrap w:val="0"/>
            <w:vAlign w:val="top"/>
          </w:tcPr>
          <w:p>
            <w:pPr>
              <w:jc w:val="center"/>
              <w:rPr>
                <w:rFonts w:ascii="黑体" w:hAnsi="黑体" w:eastAsia="黑体"/>
                <w:sz w:val="24"/>
                <w:szCs w:val="24"/>
              </w:rPr>
            </w:pPr>
            <w:r>
              <w:rPr>
                <w:rFonts w:hint="eastAsia" w:ascii="黑体" w:hAnsi="黑体" w:eastAsia="黑体"/>
                <w:sz w:val="24"/>
                <w:szCs w:val="24"/>
              </w:rPr>
              <w:t>1</w:t>
            </w:r>
          </w:p>
        </w:tc>
        <w:tc>
          <w:tcPr>
            <w:tcW w:w="1078"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984" w:type="dxa"/>
            <w:noWrap w:val="0"/>
            <w:vAlign w:val="top"/>
          </w:tcPr>
          <w:p>
            <w:pPr>
              <w:rPr>
                <w:rFonts w:ascii="黑体" w:hAnsi="黑体" w:eastAsia="黑体"/>
                <w:sz w:val="24"/>
                <w:szCs w:val="24"/>
              </w:rPr>
            </w:pPr>
          </w:p>
        </w:tc>
        <w:tc>
          <w:tcPr>
            <w:tcW w:w="2410"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noWrap w:val="0"/>
            <w:vAlign w:val="top"/>
          </w:tcPr>
          <w:p>
            <w:pPr>
              <w:jc w:val="center"/>
              <w:rPr>
                <w:rFonts w:ascii="黑体" w:hAnsi="黑体" w:eastAsia="黑体"/>
                <w:sz w:val="24"/>
                <w:szCs w:val="24"/>
              </w:rPr>
            </w:pPr>
            <w:r>
              <w:rPr>
                <w:rFonts w:hint="eastAsia" w:ascii="黑体" w:hAnsi="黑体" w:eastAsia="黑体"/>
                <w:sz w:val="24"/>
                <w:szCs w:val="24"/>
              </w:rPr>
              <w:t>2</w:t>
            </w:r>
          </w:p>
        </w:tc>
        <w:tc>
          <w:tcPr>
            <w:tcW w:w="1078"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984" w:type="dxa"/>
            <w:noWrap w:val="0"/>
            <w:vAlign w:val="top"/>
          </w:tcPr>
          <w:p>
            <w:pPr>
              <w:rPr>
                <w:rFonts w:ascii="黑体" w:hAnsi="黑体" w:eastAsia="黑体"/>
                <w:sz w:val="24"/>
                <w:szCs w:val="24"/>
              </w:rPr>
            </w:pPr>
          </w:p>
        </w:tc>
        <w:tc>
          <w:tcPr>
            <w:tcW w:w="2410"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noWrap w:val="0"/>
            <w:vAlign w:val="top"/>
          </w:tcPr>
          <w:p>
            <w:pPr>
              <w:jc w:val="center"/>
              <w:rPr>
                <w:rFonts w:ascii="黑体" w:hAnsi="黑体" w:eastAsia="黑体"/>
                <w:sz w:val="24"/>
                <w:szCs w:val="24"/>
              </w:rPr>
            </w:pPr>
            <w:r>
              <w:rPr>
                <w:rFonts w:hint="eastAsia" w:ascii="黑体" w:hAnsi="黑体" w:eastAsia="黑体"/>
                <w:sz w:val="24"/>
                <w:szCs w:val="24"/>
              </w:rPr>
              <w:t>3</w:t>
            </w:r>
          </w:p>
        </w:tc>
        <w:tc>
          <w:tcPr>
            <w:tcW w:w="1078"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984" w:type="dxa"/>
            <w:noWrap w:val="0"/>
            <w:vAlign w:val="top"/>
          </w:tcPr>
          <w:p>
            <w:pPr>
              <w:rPr>
                <w:rFonts w:ascii="黑体" w:hAnsi="黑体" w:eastAsia="黑体"/>
                <w:sz w:val="24"/>
                <w:szCs w:val="24"/>
              </w:rPr>
            </w:pPr>
          </w:p>
        </w:tc>
        <w:tc>
          <w:tcPr>
            <w:tcW w:w="2410"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noWrap w:val="0"/>
            <w:vAlign w:val="top"/>
          </w:tcPr>
          <w:p>
            <w:pPr>
              <w:jc w:val="center"/>
              <w:rPr>
                <w:rFonts w:ascii="黑体" w:hAnsi="黑体" w:eastAsia="黑体"/>
                <w:sz w:val="24"/>
                <w:szCs w:val="24"/>
              </w:rPr>
            </w:pPr>
            <w:r>
              <w:rPr>
                <w:rFonts w:hint="eastAsia" w:ascii="黑体" w:hAnsi="黑体" w:eastAsia="黑体"/>
                <w:sz w:val="24"/>
                <w:szCs w:val="24"/>
              </w:rPr>
              <w:t>4</w:t>
            </w:r>
          </w:p>
        </w:tc>
        <w:tc>
          <w:tcPr>
            <w:tcW w:w="1078"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984" w:type="dxa"/>
            <w:noWrap w:val="0"/>
            <w:vAlign w:val="top"/>
          </w:tcPr>
          <w:p>
            <w:pPr>
              <w:rPr>
                <w:rFonts w:ascii="黑体" w:hAnsi="黑体" w:eastAsia="黑体"/>
                <w:sz w:val="24"/>
                <w:szCs w:val="24"/>
              </w:rPr>
            </w:pPr>
          </w:p>
        </w:tc>
        <w:tc>
          <w:tcPr>
            <w:tcW w:w="2410"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noWrap w:val="0"/>
            <w:vAlign w:val="top"/>
          </w:tcPr>
          <w:p>
            <w:pPr>
              <w:jc w:val="center"/>
              <w:rPr>
                <w:rFonts w:ascii="黑体" w:hAnsi="黑体" w:eastAsia="黑体"/>
                <w:sz w:val="24"/>
                <w:szCs w:val="24"/>
              </w:rPr>
            </w:pPr>
            <w:r>
              <w:rPr>
                <w:rFonts w:hint="eastAsia" w:ascii="黑体" w:hAnsi="黑体" w:eastAsia="黑体"/>
                <w:sz w:val="24"/>
                <w:szCs w:val="24"/>
              </w:rPr>
              <w:t>5</w:t>
            </w:r>
          </w:p>
        </w:tc>
        <w:tc>
          <w:tcPr>
            <w:tcW w:w="1078"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984" w:type="dxa"/>
            <w:noWrap w:val="0"/>
            <w:vAlign w:val="top"/>
          </w:tcPr>
          <w:p>
            <w:pPr>
              <w:rPr>
                <w:rFonts w:ascii="黑体" w:hAnsi="黑体" w:eastAsia="黑体"/>
                <w:sz w:val="24"/>
                <w:szCs w:val="24"/>
              </w:rPr>
            </w:pPr>
          </w:p>
        </w:tc>
        <w:tc>
          <w:tcPr>
            <w:tcW w:w="2410" w:type="dxa"/>
            <w:noWrap w:val="0"/>
            <w:vAlign w:val="top"/>
          </w:tcPr>
          <w:p>
            <w:pPr>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noWrap w:val="0"/>
            <w:vAlign w:val="top"/>
          </w:tcPr>
          <w:p>
            <w:pPr>
              <w:jc w:val="center"/>
              <w:rPr>
                <w:rFonts w:ascii="黑体" w:hAnsi="黑体" w:eastAsia="黑体"/>
                <w:sz w:val="24"/>
                <w:szCs w:val="24"/>
              </w:rPr>
            </w:pPr>
            <w:r>
              <w:rPr>
                <w:rFonts w:ascii="黑体" w:hAnsi="黑体" w:eastAsia="黑体"/>
                <w:sz w:val="24"/>
                <w:szCs w:val="24"/>
              </w:rPr>
              <w:t>…</w:t>
            </w:r>
          </w:p>
        </w:tc>
        <w:tc>
          <w:tcPr>
            <w:tcW w:w="1078" w:type="dxa"/>
            <w:noWrap w:val="0"/>
            <w:vAlign w:val="top"/>
          </w:tcPr>
          <w:p>
            <w:pPr>
              <w:rPr>
                <w:rFonts w:ascii="黑体" w:hAnsi="黑体" w:eastAsia="黑体"/>
                <w:sz w:val="24"/>
                <w:szCs w:val="24"/>
              </w:rPr>
            </w:pPr>
          </w:p>
        </w:tc>
        <w:tc>
          <w:tcPr>
            <w:tcW w:w="1843" w:type="dxa"/>
            <w:noWrap w:val="0"/>
            <w:vAlign w:val="top"/>
          </w:tcPr>
          <w:p>
            <w:pPr>
              <w:rPr>
                <w:rFonts w:ascii="黑体" w:hAnsi="黑体" w:eastAsia="黑体"/>
                <w:sz w:val="24"/>
                <w:szCs w:val="24"/>
              </w:rPr>
            </w:pPr>
          </w:p>
        </w:tc>
        <w:tc>
          <w:tcPr>
            <w:tcW w:w="992" w:type="dxa"/>
            <w:noWrap w:val="0"/>
            <w:vAlign w:val="top"/>
          </w:tcPr>
          <w:p>
            <w:pPr>
              <w:rPr>
                <w:rFonts w:ascii="黑体" w:hAnsi="黑体" w:eastAsia="黑体"/>
                <w:sz w:val="24"/>
                <w:szCs w:val="24"/>
              </w:rPr>
            </w:pPr>
          </w:p>
        </w:tc>
        <w:tc>
          <w:tcPr>
            <w:tcW w:w="1984" w:type="dxa"/>
            <w:noWrap w:val="0"/>
            <w:vAlign w:val="top"/>
          </w:tcPr>
          <w:p>
            <w:pPr>
              <w:rPr>
                <w:rFonts w:ascii="黑体" w:hAnsi="黑体" w:eastAsia="黑体"/>
                <w:sz w:val="24"/>
                <w:szCs w:val="24"/>
              </w:rPr>
            </w:pPr>
          </w:p>
        </w:tc>
        <w:tc>
          <w:tcPr>
            <w:tcW w:w="2410" w:type="dxa"/>
            <w:noWrap w:val="0"/>
            <w:vAlign w:val="top"/>
          </w:tcPr>
          <w:p>
            <w:pPr>
              <w:rPr>
                <w:rFonts w:ascii="黑体" w:hAnsi="黑体" w:eastAsia="黑体"/>
                <w:sz w:val="24"/>
                <w:szCs w:val="24"/>
              </w:rPr>
            </w:pPr>
          </w:p>
        </w:tc>
      </w:tr>
    </w:tbl>
    <w:p>
      <w:pPr>
        <w:rPr>
          <w:sz w:val="24"/>
          <w:szCs w:val="24"/>
        </w:rPr>
      </w:pPr>
    </w:p>
    <w:p>
      <w:pPr>
        <w:rPr>
          <w:sz w:val="24"/>
          <w:szCs w:val="24"/>
        </w:rPr>
      </w:pP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214" w:type="dxa"/>
            <w:noWrap w:val="0"/>
            <w:vAlign w:val="top"/>
          </w:tcPr>
          <w:p>
            <w:pPr>
              <w:rPr>
                <w:sz w:val="24"/>
                <w:szCs w:val="24"/>
              </w:rPr>
            </w:pPr>
            <w:r>
              <w:rPr>
                <w:rFonts w:hint="eastAsia" w:ascii="黑体" w:hAnsi="黑体" w:eastAsia="黑体"/>
                <w:sz w:val="24"/>
                <w:szCs w:val="24"/>
              </w:rPr>
              <w:t>课程负责人教学情况</w:t>
            </w:r>
            <w:r>
              <w:rPr>
                <w:rFonts w:hint="eastAsia" w:ascii="仿宋_GB2312" w:hAnsi="仿宋" w:eastAsia="仿宋_GB2312"/>
                <w:sz w:val="24"/>
                <w:szCs w:val="24"/>
              </w:rPr>
              <w:t>（不超过</w:t>
            </w:r>
            <w:r>
              <w:rPr>
                <w:rFonts w:ascii="仿宋_GB2312" w:hAnsi="仿宋" w:eastAsia="仿宋_GB2312"/>
                <w:sz w:val="24"/>
                <w:szCs w:val="24"/>
              </w:rPr>
              <w:t>500</w:t>
            </w:r>
            <w:r>
              <w:rPr>
                <w:rFonts w:hint="eastAsia" w:ascii="仿宋_GB2312" w:hAnsi="仿宋" w:eastAsia="仿宋_GB2312"/>
                <w:sz w:val="24"/>
                <w:szCs w:val="24"/>
              </w:rPr>
              <w:t>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trPr>
        <w:tc>
          <w:tcPr>
            <w:tcW w:w="9214" w:type="dxa"/>
            <w:noWrap w:val="0"/>
            <w:vAlign w:val="top"/>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（近5年来在承担学校教学任务、开展教学研究、获得教学奖励方面的情况）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sz w:val="24"/>
                <w:szCs w:val="24"/>
              </w:rPr>
            </w:pPr>
          </w:p>
        </w:tc>
      </w:tr>
    </w:tbl>
    <w:p>
      <w:pPr>
        <w:rPr>
          <w:sz w:val="24"/>
          <w:szCs w:val="24"/>
        </w:rPr>
      </w:pPr>
      <w:r>
        <w:rPr>
          <w:rFonts w:hint="eastAsia" w:ascii="黑体" w:hAnsi="黑体" w:eastAsia="黑体"/>
          <w:sz w:val="24"/>
          <w:szCs w:val="24"/>
        </w:rPr>
        <w:t>三、课程简介及课程特色（</w:t>
      </w:r>
      <w:r>
        <w:rPr>
          <w:rFonts w:hint="eastAsia" w:ascii="仿宋_GB2312" w:hAnsi="仿宋" w:eastAsia="仿宋_GB2312"/>
          <w:sz w:val="24"/>
          <w:szCs w:val="24"/>
        </w:rPr>
        <w:t>不超过</w:t>
      </w:r>
      <w:r>
        <w:rPr>
          <w:rFonts w:ascii="仿宋_GB2312" w:hAnsi="仿宋" w:eastAsia="仿宋_GB2312"/>
          <w:sz w:val="24"/>
          <w:szCs w:val="24"/>
        </w:rPr>
        <w:t>800</w:t>
      </w:r>
      <w:r>
        <w:rPr>
          <w:rFonts w:hint="eastAsia" w:ascii="仿宋_GB2312" w:hAnsi="仿宋" w:eastAsia="仿宋_GB2312"/>
          <w:sz w:val="24"/>
          <w:szCs w:val="24"/>
        </w:rPr>
        <w:t>字）</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214" w:type="dxa"/>
            <w:noWrap w:val="0"/>
            <w:vAlign w:val="top"/>
          </w:tcPr>
          <w:p>
            <w:pPr>
              <w:rPr>
                <w:rFonts w:ascii="仿宋_GB2312" w:hAnsi="仿宋" w:eastAsia="仿宋_GB2312"/>
                <w:sz w:val="24"/>
                <w:szCs w:val="24"/>
              </w:rPr>
            </w:pPr>
            <w:r>
              <w:rPr>
                <w:rFonts w:hint="eastAsia" w:ascii="仿宋_GB2312" w:hAnsi="仿宋" w:eastAsia="仿宋_GB2312"/>
                <w:sz w:val="24"/>
                <w:szCs w:val="24"/>
              </w:rPr>
              <w:t>（课程主要内容及面向对象，本课程运用信息技术在课程体系、教学内容和教学方法等方面的改革情况）</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c>
      </w:tr>
    </w:tbl>
    <w:p>
      <w:pPr>
        <w:rPr>
          <w:rFonts w:ascii="黑体" w:hAnsi="黑体" w:eastAsia="黑体"/>
          <w:sz w:val="24"/>
          <w:szCs w:val="24"/>
        </w:rPr>
      </w:pPr>
      <w:r>
        <w:rPr>
          <w:rFonts w:hint="eastAsia" w:ascii="黑体" w:hAnsi="黑体" w:eastAsia="黑体"/>
          <w:sz w:val="24"/>
          <w:szCs w:val="24"/>
        </w:rPr>
        <w:t>四、课程考核（试）情况（</w:t>
      </w:r>
      <w:r>
        <w:rPr>
          <w:rFonts w:hint="eastAsia" w:ascii="仿宋_GB2312" w:hAnsi="仿宋" w:eastAsia="仿宋_GB2312"/>
          <w:sz w:val="24"/>
          <w:szCs w:val="24"/>
        </w:rPr>
        <w:t>不超过5</w:t>
      </w:r>
      <w:r>
        <w:rPr>
          <w:rFonts w:ascii="仿宋_GB2312" w:hAnsi="仿宋" w:eastAsia="仿宋_GB2312"/>
          <w:sz w:val="24"/>
          <w:szCs w:val="24"/>
        </w:rPr>
        <w:t>00</w:t>
      </w:r>
      <w:r>
        <w:rPr>
          <w:rFonts w:hint="eastAsia" w:ascii="仿宋_GB2312" w:hAnsi="仿宋" w:eastAsia="仿宋_GB2312"/>
          <w:sz w:val="24"/>
          <w:szCs w:val="24"/>
        </w:rPr>
        <w:t>字）</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noWrap w:val="0"/>
            <w:vAlign w:val="top"/>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[对学习者学习的考核（试）办法，成绩评定方式等。如果为学分认定课，须将相应的两期试题附后]</w:t>
            </w: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tc>
      </w:tr>
    </w:tbl>
    <w:p>
      <w:pPr>
        <w:rPr>
          <w:rFonts w:ascii="仿宋_GB2312" w:hAnsi="仿宋_GB2312" w:eastAsia="仿宋_GB2312" w:cs="仿宋_GB2312"/>
          <w:sz w:val="24"/>
          <w:szCs w:val="24"/>
        </w:rPr>
      </w:pPr>
      <w:r>
        <w:rPr>
          <w:rFonts w:hint="eastAsia" w:ascii="黑体" w:hAnsi="黑体" w:eastAsia="黑体"/>
          <w:sz w:val="24"/>
          <w:szCs w:val="24"/>
        </w:rPr>
        <w:t>五、课程应用情况</w:t>
      </w:r>
      <w:r>
        <w:rPr>
          <w:rFonts w:hint="eastAsia" w:ascii="仿宋_GB2312" w:hAnsi="仿宋_GB2312" w:eastAsia="仿宋_GB2312" w:cs="仿宋_GB2312"/>
          <w:sz w:val="24"/>
          <w:szCs w:val="24"/>
        </w:rPr>
        <w:t>（不超过800字）</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1" w:hRule="atLeast"/>
        </w:trPr>
        <w:tc>
          <w:tcPr>
            <w:tcW w:w="9214" w:type="dxa"/>
            <w:noWrap w:val="0"/>
            <w:vAlign w:val="top"/>
          </w:tcPr>
          <w:p>
            <w:pPr>
              <w:rPr>
                <w:rFonts w:ascii="仿宋_GB2312" w:hAnsi="仿宋" w:eastAsia="仿宋_GB2312"/>
                <w:sz w:val="24"/>
                <w:szCs w:val="24"/>
              </w:rPr>
            </w:pPr>
            <w:r>
              <w:rPr>
                <w:rFonts w:hint="eastAsia" w:ascii="仿宋_GB2312" w:hAnsi="仿宋" w:eastAsia="仿宋_GB2312"/>
                <w:sz w:val="24"/>
                <w:szCs w:val="24"/>
              </w:rPr>
              <w:t>（在申报院校教学中的应用情况；面向其他职业院校学生和社会学习者应用情况及效果，其中包括使用课程学校总数、选课总人数、使用课程学校名称等）</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c>
      </w:tr>
    </w:tbl>
    <w:p>
      <w:pPr>
        <w:rPr>
          <w:rFonts w:ascii="黑体" w:hAnsi="黑体" w:eastAsia="黑体"/>
          <w:sz w:val="24"/>
          <w:szCs w:val="24"/>
        </w:rPr>
      </w:pPr>
      <w:r>
        <w:rPr>
          <w:rFonts w:hint="eastAsia" w:ascii="黑体" w:hAnsi="黑体" w:eastAsia="黑体"/>
          <w:sz w:val="24"/>
          <w:szCs w:val="24"/>
        </w:rPr>
        <w:t>六、课程建设计划（</w:t>
      </w:r>
      <w:r>
        <w:rPr>
          <w:rFonts w:hint="eastAsia" w:ascii="仿宋_GB2312" w:hAnsi="仿宋" w:eastAsia="仿宋_GB2312"/>
          <w:sz w:val="24"/>
          <w:szCs w:val="24"/>
        </w:rPr>
        <w:t>不超过5</w:t>
      </w:r>
      <w:r>
        <w:rPr>
          <w:rFonts w:ascii="仿宋_GB2312" w:hAnsi="仿宋" w:eastAsia="仿宋_GB2312"/>
          <w:sz w:val="24"/>
          <w:szCs w:val="24"/>
        </w:rPr>
        <w:t>00</w:t>
      </w:r>
      <w:r>
        <w:rPr>
          <w:rFonts w:hint="eastAsia" w:ascii="仿宋_GB2312" w:hAnsi="仿宋" w:eastAsia="仿宋_GB2312"/>
          <w:sz w:val="24"/>
          <w:szCs w:val="24"/>
        </w:rPr>
        <w:t>字）</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214" w:type="dxa"/>
            <w:noWrap w:val="0"/>
            <w:vAlign w:val="top"/>
          </w:tcPr>
          <w:p>
            <w:pPr>
              <w:rPr>
                <w:rFonts w:ascii="仿宋_GB2312" w:hAnsi="仿宋" w:eastAsia="仿宋_GB2312"/>
                <w:sz w:val="24"/>
                <w:szCs w:val="24"/>
              </w:rPr>
            </w:pPr>
            <w:r>
              <w:rPr>
                <w:rFonts w:hint="eastAsia" w:ascii="仿宋_GB2312" w:hAnsi="仿宋" w:eastAsia="仿宋_GB2312"/>
                <w:sz w:val="24"/>
                <w:szCs w:val="24"/>
              </w:rPr>
              <w:t>（今后五年继续面向职业院校和社会开放学习服务计划，包括面向职业院校的教学应用计划和面向社会开设期次、持续更新和提供教学服务设想等）</w:t>
            </w:r>
          </w:p>
          <w:p>
            <w:pPr>
              <w:adjustRightInd w:val="0"/>
              <w:snapToGrid w:val="0"/>
              <w:spacing w:line="360" w:lineRule="auto"/>
              <w:ind w:right="284" w:firstLine="480" w:firstLineChars="200"/>
              <w:jc w:val="left"/>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tc>
      </w:tr>
    </w:tbl>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七、课程负责人诚信承诺</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noWrap w:val="0"/>
            <w:vAlign w:val="top"/>
          </w:tcPr>
          <w:p>
            <w:pPr>
              <w:rPr>
                <w:rFonts w:ascii="黑体" w:hAnsi="黑体" w:eastAsia="黑体"/>
                <w:sz w:val="24"/>
                <w:szCs w:val="24"/>
              </w:rPr>
            </w:pPr>
          </w:p>
          <w:p>
            <w:pPr>
              <w:ind w:firstLine="480" w:firstLineChars="200"/>
              <w:rPr>
                <w:rFonts w:ascii="仿宋_GB2312" w:hAnsi="仿宋" w:eastAsia="仿宋_GB2312"/>
                <w:sz w:val="24"/>
                <w:szCs w:val="24"/>
              </w:rPr>
            </w:pPr>
            <w:r>
              <w:rPr>
                <w:rFonts w:hint="eastAsia" w:ascii="仿宋_GB2312" w:hAnsi="仿宋" w:eastAsia="仿宋_GB2312"/>
                <w:sz w:val="24"/>
                <w:szCs w:val="24"/>
              </w:rPr>
              <w:t>本人已认真填写并检查以上材料，保证内容真实有效。</w:t>
            </w:r>
          </w:p>
          <w:p>
            <w:pPr>
              <w:ind w:firstLine="480" w:firstLineChars="200"/>
              <w:rPr>
                <w:rFonts w:ascii="仿宋_GB2312" w:hAnsi="仿宋" w:eastAsia="仿宋_GB2312"/>
                <w:sz w:val="24"/>
                <w:szCs w:val="24"/>
              </w:rPr>
            </w:pPr>
          </w:p>
          <w:p>
            <w:pPr>
              <w:adjustRightInd w:val="0"/>
              <w:snapToGrid w:val="0"/>
              <w:spacing w:line="360" w:lineRule="auto"/>
              <w:ind w:right="1418" w:firstLine="480" w:firstLineChars="200"/>
              <w:jc w:val="center"/>
              <w:rPr>
                <w:rFonts w:ascii="仿宋_GB2312" w:hAnsi="仿宋" w:eastAsia="仿宋_GB2312"/>
                <w:sz w:val="24"/>
                <w:szCs w:val="24"/>
              </w:rPr>
            </w:pPr>
          </w:p>
          <w:p>
            <w:pPr>
              <w:adjustRightInd w:val="0"/>
              <w:snapToGrid w:val="0"/>
              <w:spacing w:line="360" w:lineRule="auto"/>
              <w:ind w:right="1418" w:firstLine="480" w:firstLineChars="200"/>
              <w:jc w:val="center"/>
              <w:rPr>
                <w:rFonts w:ascii="仿宋_GB2312" w:hAnsi="仿宋" w:eastAsia="仿宋_GB2312"/>
                <w:sz w:val="24"/>
                <w:szCs w:val="24"/>
              </w:rPr>
            </w:pPr>
            <w:r>
              <w:rPr>
                <w:rFonts w:hint="eastAsia" w:ascii="仿宋_GB2312" w:hAnsi="仿宋" w:eastAsia="仿宋_GB2312"/>
                <w:sz w:val="24"/>
                <w:szCs w:val="24"/>
              </w:rPr>
              <w:t xml:space="preserve"> 课程负责人（签字）：</w:t>
            </w:r>
          </w:p>
          <w:p>
            <w:pPr>
              <w:rPr>
                <w:rFonts w:ascii="黑体" w:hAnsi="黑体" w:eastAsia="黑体"/>
                <w:sz w:val="24"/>
                <w:szCs w:val="24"/>
              </w:rPr>
            </w:pPr>
            <w:r>
              <w:rPr>
                <w:rFonts w:hint="eastAsia" w:ascii="仿宋_GB2312" w:hAnsi="仿宋" w:eastAsia="仿宋_GB2312"/>
                <w:sz w:val="24"/>
                <w:szCs w:val="24"/>
              </w:rPr>
              <w:t xml:space="preserve">                                                  年    月    日</w:t>
            </w:r>
          </w:p>
        </w:tc>
      </w:tr>
    </w:tbl>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八、附件材料清单</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1" w:hRule="atLeast"/>
        </w:trPr>
        <w:tc>
          <w:tcPr>
            <w:tcW w:w="9214" w:type="dxa"/>
            <w:noWrap w:val="0"/>
            <w:vAlign w:val="top"/>
          </w:tcPr>
          <w:p>
            <w:pPr>
              <w:adjustRightInd w:val="0"/>
              <w:snapToGrid w:val="0"/>
              <w:ind w:firstLine="480" w:firstLineChars="200"/>
              <w:rPr>
                <w:rFonts w:ascii="仿宋_GB2312" w:hAnsi="仿宋" w:eastAsia="仿宋_GB2312"/>
                <w:sz w:val="24"/>
                <w:szCs w:val="24"/>
              </w:rPr>
            </w:pPr>
            <w:r>
              <w:rPr>
                <w:rFonts w:hint="eastAsia" w:ascii="黑体" w:hAnsi="黑体" w:eastAsia="黑体"/>
                <w:sz w:val="24"/>
                <w:szCs w:val="24"/>
              </w:rPr>
              <w:t>1.政治审查意见</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（本校党委对本校课程团队成员情况进行审查，以及对课程政治导向把关审查情况，确保课程正确的政治方向、价值取向。团队涉及多校时需要各校分别出具。须由学校党委盖章。无统一格式要求。）</w:t>
            </w:r>
          </w:p>
          <w:p>
            <w:pPr>
              <w:adjustRightInd w:val="0"/>
              <w:snapToGrid w:val="0"/>
              <w:ind w:left="480"/>
              <w:rPr>
                <w:rFonts w:ascii="仿宋_GB2312" w:hAnsi="仿宋" w:eastAsia="仿宋_GB2312"/>
                <w:sz w:val="24"/>
                <w:szCs w:val="24"/>
              </w:rPr>
            </w:pPr>
            <w:r>
              <w:rPr>
                <w:rFonts w:hint="eastAsia" w:ascii="黑体" w:hAnsi="黑体" w:eastAsia="黑体"/>
                <w:sz w:val="24"/>
                <w:szCs w:val="24"/>
              </w:rPr>
              <w:t>2.学术性评价意见</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0" w:firstLineChars="200"/>
              <w:rPr>
                <w:rFonts w:ascii="仿宋_GB2312" w:hAnsi="仿宋" w:eastAsia="仿宋_GB2312"/>
                <w:sz w:val="24"/>
                <w:szCs w:val="24"/>
              </w:rPr>
            </w:pPr>
            <w:r>
              <w:rPr>
                <w:rFonts w:ascii="黑体" w:hAnsi="黑体" w:eastAsia="黑体"/>
                <w:sz w:val="24"/>
                <w:szCs w:val="24"/>
              </w:rPr>
              <w:t>3</w:t>
            </w:r>
            <w:r>
              <w:rPr>
                <w:rFonts w:hint="eastAsia" w:ascii="黑体" w:hAnsi="黑体" w:eastAsia="黑体"/>
                <w:sz w:val="24"/>
                <w:szCs w:val="24"/>
              </w:rPr>
              <w:t>.校外评价意见</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平台、课程应用院校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rPr>
          <w:rFonts w:ascii="黑体" w:hAnsi="黑体" w:eastAsia="黑体"/>
          <w:sz w:val="24"/>
          <w:szCs w:val="24"/>
        </w:rPr>
      </w:pPr>
      <w:r>
        <w:rPr>
          <w:rFonts w:hint="eastAsia" w:ascii="黑体" w:hAnsi="黑体" w:eastAsia="黑体"/>
          <w:sz w:val="24"/>
          <w:szCs w:val="24"/>
        </w:rPr>
        <w:t>九、申报学校承诺意见</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noWrap w:val="0"/>
            <w:vAlign w:val="top"/>
          </w:tcPr>
          <w:p>
            <w:pPr>
              <w:spacing w:before="312" w:beforeLines="100"/>
              <w:ind w:right="26" w:firstLine="480" w:firstLineChars="200"/>
              <w:rPr>
                <w:rFonts w:ascii="仿宋_GB2312" w:hAnsi="仿宋" w:eastAsia="仿宋_GB2312"/>
                <w:sz w:val="24"/>
                <w:szCs w:val="24"/>
              </w:rPr>
            </w:pPr>
            <w:r>
              <w:rPr>
                <w:rFonts w:hint="eastAsia" w:ascii="仿宋_GB2312" w:hAnsi="仿宋" w:eastAsia="仿宋_GB2312"/>
                <w:sz w:val="24"/>
                <w:szCs w:val="24"/>
              </w:rPr>
              <w:t>本校已按照申报要求，组织对申报课程网上内容和教学活动进行了审查，对课程有关信息及课程负责人填报的内容进行了核实。经评审评价，现择优申报。</w:t>
            </w:r>
          </w:p>
          <w:p>
            <w:pPr>
              <w:spacing w:before="312" w:beforeLines="100"/>
              <w:ind w:firstLine="480" w:firstLineChars="200"/>
              <w:rPr>
                <w:rFonts w:ascii="仿宋_GB2312" w:hAnsi="仿宋" w:eastAsia="仿宋_GB2312"/>
                <w:sz w:val="24"/>
                <w:szCs w:val="24"/>
              </w:rPr>
            </w:pPr>
            <w:r>
              <w:rPr>
                <w:rFonts w:hint="eastAsia" w:ascii="仿宋_GB2312" w:hAnsi="仿宋" w:eastAsia="仿宋_GB2312"/>
                <w:sz w:val="24"/>
                <w:szCs w:val="24"/>
              </w:rPr>
              <w:t>本课程如果被认定为“甘肃省职业教育在线精品课程”，学校承诺为课程团队提供政策、经费等方面的支持，确保该课程面向社会开放并提供教学服务不少于5年，监督课程教学团队对课程不断改进完善。</w:t>
            </w:r>
          </w:p>
          <w:p>
            <w:pPr>
              <w:ind w:firstLine="480" w:firstLineChars="200"/>
              <w:rPr>
                <w:rFonts w:ascii="仿宋_GB2312" w:hAnsi="仿宋" w:eastAsia="仿宋_GB2312"/>
                <w:sz w:val="24"/>
                <w:szCs w:val="24"/>
              </w:rPr>
            </w:pPr>
          </w:p>
          <w:p>
            <w:pPr>
              <w:ind w:right="1680" w:firstLine="3600" w:firstLineChars="1500"/>
              <w:jc w:val="center"/>
              <w:rPr>
                <w:rFonts w:ascii="仿宋_GB2312" w:hAnsi="仿宋" w:eastAsia="仿宋_GB2312"/>
                <w:sz w:val="24"/>
                <w:szCs w:val="24"/>
              </w:rPr>
            </w:pPr>
            <w:r>
              <w:rPr>
                <w:rFonts w:hint="eastAsia" w:ascii="仿宋_GB2312" w:hAnsi="仿宋" w:eastAsia="仿宋_GB2312"/>
                <w:sz w:val="24"/>
                <w:szCs w:val="24"/>
              </w:rPr>
              <w:t>主管校领导签字：</w:t>
            </w:r>
          </w:p>
          <w:p>
            <w:pPr>
              <w:ind w:right="1680" w:firstLine="3600" w:firstLineChars="1500"/>
              <w:jc w:val="center"/>
              <w:rPr>
                <w:rFonts w:ascii="仿宋_GB2312" w:hAnsi="仿宋" w:eastAsia="仿宋_GB2312"/>
                <w:sz w:val="24"/>
                <w:szCs w:val="24"/>
              </w:rPr>
            </w:pPr>
            <w:r>
              <w:rPr>
                <w:rFonts w:hint="eastAsia" w:ascii="仿宋_GB2312" w:hAnsi="仿宋" w:eastAsia="仿宋_GB2312"/>
                <w:sz w:val="24"/>
                <w:szCs w:val="24"/>
              </w:rPr>
              <w:t>（学校公章）</w:t>
            </w:r>
          </w:p>
          <w:p>
            <w:pPr>
              <w:ind w:right="1440" w:firstLine="3600" w:firstLineChars="1500"/>
              <w:jc w:val="right"/>
              <w:rPr>
                <w:rFonts w:ascii="仿宋_GB2312" w:hAnsi="仿宋" w:eastAsia="仿宋_GB2312"/>
                <w:sz w:val="24"/>
                <w:szCs w:val="24"/>
              </w:rPr>
            </w:pPr>
          </w:p>
          <w:p>
            <w:pPr>
              <w:ind w:firstLine="5520" w:firstLineChars="2300"/>
              <w:rPr>
                <w:sz w:val="24"/>
                <w:szCs w:val="24"/>
              </w:rPr>
            </w:pPr>
            <w:r>
              <w:rPr>
                <w:rFonts w:hint="eastAsia" w:ascii="仿宋_GB2312" w:hAnsi="仿宋" w:eastAsia="仿宋_GB2312"/>
                <w:sz w:val="24"/>
                <w:szCs w:val="24"/>
              </w:rPr>
              <w:t xml:space="preserve">        年    月    日</w:t>
            </w:r>
          </w:p>
          <w:p>
            <w:pPr>
              <w:rPr>
                <w:sz w:val="24"/>
                <w:szCs w:val="24"/>
              </w:rPr>
            </w:pPr>
          </w:p>
        </w:tc>
      </w:tr>
    </w:tbl>
    <w:p>
      <w:pPr>
        <w:rPr>
          <w:sz w:val="24"/>
          <w:szCs w:val="24"/>
        </w:rPr>
      </w:pPr>
    </w:p>
    <w:p>
      <w:pPr>
        <w:rPr>
          <w:rFonts w:ascii="黑体" w:hAnsi="黑体" w:eastAsia="黑体"/>
          <w:sz w:val="24"/>
          <w:szCs w:val="24"/>
        </w:rPr>
      </w:pPr>
      <w:r>
        <w:rPr>
          <w:rFonts w:hint="eastAsia" w:ascii="黑体" w:hAnsi="黑体" w:eastAsia="黑体"/>
          <w:sz w:val="24"/>
          <w:szCs w:val="24"/>
        </w:rPr>
        <w:t>十、</w:t>
      </w:r>
      <w:r>
        <w:rPr>
          <w:rFonts w:hint="eastAsia" w:ascii="黑体" w:hAnsi="黑体" w:eastAsia="黑体"/>
          <w:sz w:val="24"/>
          <w:szCs w:val="24"/>
          <w:lang w:val="en-US" w:eastAsia="zh-CN"/>
        </w:rPr>
        <w:t>市（州）</w:t>
      </w:r>
      <w:r>
        <w:rPr>
          <w:rFonts w:hint="eastAsia" w:ascii="黑体" w:hAnsi="黑体" w:eastAsia="黑体"/>
          <w:sz w:val="24"/>
          <w:szCs w:val="24"/>
        </w:rPr>
        <w:t>教育行政部门意见</w:t>
      </w:r>
    </w:p>
    <w:tbl>
      <w:tblPr>
        <w:tblStyle w:val="6"/>
        <w:tblW w:w="0" w:type="auto"/>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noWrap w:val="0"/>
            <w:vAlign w:val="top"/>
          </w:tcPr>
          <w:p>
            <w:pPr>
              <w:rPr>
                <w:sz w:val="24"/>
                <w:szCs w:val="24"/>
              </w:rPr>
            </w:pPr>
          </w:p>
          <w:p>
            <w:pPr>
              <w:rPr>
                <w:rFonts w:ascii="仿宋_GB2312" w:hAnsi="仿宋" w:eastAsia="仿宋_GB2312"/>
                <w:sz w:val="24"/>
                <w:szCs w:val="24"/>
              </w:rPr>
            </w:pPr>
          </w:p>
          <w:p>
            <w:pPr>
              <w:rPr>
                <w:sz w:val="24"/>
                <w:szCs w:val="24"/>
              </w:rPr>
            </w:pPr>
          </w:p>
          <w:p>
            <w:pPr>
              <w:rPr>
                <w:sz w:val="24"/>
                <w:szCs w:val="24"/>
              </w:rPr>
            </w:pPr>
          </w:p>
          <w:p>
            <w:pPr>
              <w:rPr>
                <w:sz w:val="24"/>
                <w:szCs w:val="24"/>
              </w:rPr>
            </w:pPr>
          </w:p>
          <w:p>
            <w:pPr>
              <w:rPr>
                <w:sz w:val="24"/>
                <w:szCs w:val="24"/>
              </w:rPr>
            </w:pPr>
          </w:p>
          <w:p>
            <w:pPr>
              <w:adjustRightInd w:val="0"/>
              <w:snapToGrid w:val="0"/>
              <w:spacing w:line="360" w:lineRule="auto"/>
              <w:ind w:right="960" w:firstLine="4852" w:firstLineChars="2022"/>
              <w:rPr>
                <w:rFonts w:ascii="仿宋_GB2312" w:hAnsi="仿宋" w:eastAsia="仿宋_GB2312"/>
                <w:sz w:val="24"/>
                <w:szCs w:val="24"/>
              </w:rPr>
            </w:pPr>
            <w:r>
              <w:rPr>
                <w:rFonts w:hint="eastAsia" w:ascii="仿宋_GB2312" w:hAnsi="仿宋" w:eastAsia="仿宋_GB2312"/>
                <w:sz w:val="24"/>
                <w:szCs w:val="24"/>
              </w:rPr>
              <w:t>（单位公章）</w:t>
            </w:r>
          </w:p>
          <w:p>
            <w:pPr>
              <w:adjustRightInd w:val="0"/>
              <w:snapToGrid w:val="0"/>
              <w:spacing w:line="360" w:lineRule="auto"/>
              <w:ind w:firstLine="5760" w:firstLineChars="2400"/>
              <w:rPr>
                <w:sz w:val="24"/>
                <w:szCs w:val="24"/>
              </w:rPr>
            </w:pPr>
            <w:r>
              <w:rPr>
                <w:rFonts w:hint="eastAsia" w:ascii="仿宋_GB2312" w:hAnsi="仿宋" w:eastAsia="仿宋_GB2312"/>
                <w:sz w:val="24"/>
                <w:szCs w:val="24"/>
              </w:rPr>
              <w:t>年    月    日</w:t>
            </w:r>
          </w:p>
        </w:tc>
      </w:tr>
    </w:tbl>
    <w:p>
      <w:pPr>
        <w:pStyle w:val="15"/>
        <w:ind w:firstLine="480"/>
        <w:rPr>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CE8A3C-DBC2-4A33-96E7-D14002C35E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15288FE-283E-476C-B960-17F90B925836}"/>
  </w:font>
  <w:font w:name="方正小标宋_GBK">
    <w:panose1 w:val="02000000000000000000"/>
    <w:charset w:val="86"/>
    <w:family w:val="auto"/>
    <w:pitch w:val="default"/>
    <w:sig w:usb0="A00002BF" w:usb1="38CF7CFA" w:usb2="00082016" w:usb3="00000000" w:csb0="00040001" w:csb1="00000000"/>
    <w:embedRegular r:id="rId3" w:fontKey="{BF6B17DA-DC6E-4E46-A8B6-C6D0B504E50D}"/>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4" w:fontKey="{84980837-294E-44A2-8A0A-13E32470FC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6</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OTQxMGZiYmM3NzkyMmFlMGNlYWFkZWZhNWUyYWQifQ=="/>
  </w:docVars>
  <w:rsids>
    <w:rsidRoot w:val="00172A27"/>
    <w:rsid w:val="17AB5685"/>
    <w:rsid w:val="2B183BEB"/>
    <w:rsid w:val="3FA27CFC"/>
    <w:rsid w:val="650B7F92"/>
    <w:rsid w:val="7F345E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rPr>
  </w:style>
  <w:style w:type="character" w:default="1" w:styleId="7">
    <w:name w:val="Default Paragraph Font"/>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annotation text"/>
    <w:basedOn w:val="1"/>
    <w:link w:val="8"/>
    <w:uiPriority w:val="0"/>
    <w:pPr>
      <w:jc w:val="left"/>
    </w:pPr>
  </w:style>
  <w:style w:type="paragraph" w:styleId="3">
    <w:name w:val="Balloon Text"/>
    <w:basedOn w:val="1"/>
    <w:link w:val="9"/>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文字 字符"/>
    <w:basedOn w:val="7"/>
    <w:link w:val="2"/>
    <w:uiPriority w:val="0"/>
  </w:style>
  <w:style w:type="character" w:customStyle="1" w:styleId="9">
    <w:name w:val="批注框文本 字符"/>
    <w:basedOn w:val="7"/>
    <w:link w:val="3"/>
    <w:uiPriority w:val="0"/>
    <w:rPr>
      <w:sz w:val="18"/>
      <w:szCs w:val="18"/>
    </w:rPr>
  </w:style>
  <w:style w:type="character" w:customStyle="1" w:styleId="10">
    <w:name w:val="页脚 字符"/>
    <w:basedOn w:val="7"/>
    <w:link w:val="4"/>
    <w:uiPriority w:val="0"/>
    <w:rPr>
      <w:sz w:val="18"/>
      <w:szCs w:val="18"/>
    </w:rPr>
  </w:style>
  <w:style w:type="character" w:customStyle="1" w:styleId="11">
    <w:name w:val="页眉 字符"/>
    <w:basedOn w:val="7"/>
    <w:link w:val="5"/>
    <w:uiPriority w:val="0"/>
    <w:rPr>
      <w:sz w:val="18"/>
      <w:szCs w:val="18"/>
    </w:rPr>
  </w:style>
  <w:style w:type="character" w:customStyle="1" w:styleId="12">
    <w:name w:val="批注主题 字符"/>
    <w:basedOn w:val="8"/>
    <w:link w:val="13"/>
    <w:uiPriority w:val="0"/>
    <w:rPr>
      <w:b/>
      <w:bCs/>
    </w:rPr>
  </w:style>
  <w:style w:type="paragraph" w:customStyle="1" w:styleId="13">
    <w:name w:val="annotation subject"/>
    <w:basedOn w:val="2"/>
    <w:next w:val="2"/>
    <w:link w:val="12"/>
    <w:uiPriority w:val="0"/>
    <w:rPr>
      <w:b/>
      <w:bCs/>
    </w:rPr>
  </w:style>
  <w:style w:type="character" w:customStyle="1" w:styleId="14">
    <w:name w:val="annotation reference"/>
    <w:basedOn w:val="7"/>
    <w:uiPriority w:val="0"/>
    <w:rPr>
      <w:sz w:val="21"/>
      <w:szCs w:val="21"/>
    </w:rPr>
  </w:style>
  <w:style w:type="paragraph" w:customStyle="1" w:styleId="15">
    <w:name w:val="列出段落1"/>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gjs</Company>
  <Pages>6</Pages>
  <Words>1680</Words>
  <Characters>1708</Characters>
  <Lines>15</Lines>
  <Paragraphs>4</Paragraphs>
  <TotalTime>0</TotalTime>
  <ScaleCrop>false</ScaleCrop>
  <LinksUpToDate>false</LinksUpToDate>
  <CharactersWithSpaces>1991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2018-07-03T07:01:00Z</dcterms:created>
  <dc:creator>邓捷</dc:creator>
  <cp:lastModifiedBy>刘艳慧</cp:lastModifiedBy>
  <cp:lastPrinted>2018-07-03T00:07:00Z</cp:lastPrinted>
  <dcterms:modified xsi:type="dcterms:W3CDTF">2023-05-09T12:17:33Z</dcterms:modified>
  <dc:title>程登武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F493D81A443C42F7B54C702669948F80_13</vt:lpwstr>
  </property>
</Properties>
</file>