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2" w:firstLineChars="150"/>
        <w:jc w:val="center"/>
        <w:rPr>
          <w:rFonts w:ascii="仿宋" w:hAnsi="仿宋" w:eastAsia="仿宋"/>
          <w:b/>
          <w:sz w:val="36"/>
          <w:szCs w:val="44"/>
        </w:rPr>
      </w:pPr>
    </w:p>
    <w:p>
      <w:pPr>
        <w:spacing w:before="312" w:beforeLines="100" w:after="312" w:afterLines="100" w:line="500" w:lineRule="exact"/>
        <w:jc w:val="center"/>
        <w:rPr>
          <w:rFonts w:ascii="仿宋" w:hAnsi="仿宋" w:eastAsia="仿宋" w:cs="仿宋_GB2312"/>
          <w:b/>
          <w:kern w:val="44"/>
          <w:sz w:val="44"/>
          <w:szCs w:val="44"/>
        </w:rPr>
      </w:pPr>
      <w:r>
        <w:rPr>
          <w:rFonts w:hint="eastAsia" w:ascii="仿宋" w:hAnsi="仿宋" w:eastAsia="仿宋" w:cs="仿宋_GB2312"/>
          <w:b/>
          <w:kern w:val="44"/>
          <w:sz w:val="44"/>
          <w:szCs w:val="44"/>
        </w:rPr>
        <w:t>学校201</w:t>
      </w:r>
      <w:r>
        <w:rPr>
          <w:rFonts w:ascii="仿宋" w:hAnsi="仿宋" w:eastAsia="仿宋" w:cs="仿宋_GB2312"/>
          <w:b/>
          <w:kern w:val="44"/>
          <w:sz w:val="44"/>
          <w:szCs w:val="44"/>
        </w:rPr>
        <w:t>9</w:t>
      </w:r>
      <w:r>
        <w:rPr>
          <w:rFonts w:hint="eastAsia" w:ascii="仿宋" w:hAnsi="仿宋" w:eastAsia="仿宋" w:cs="仿宋_GB2312"/>
          <w:b/>
          <w:kern w:val="44"/>
          <w:sz w:val="44"/>
          <w:szCs w:val="44"/>
        </w:rPr>
        <w:t>年招生就业工作会议议程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时  间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年1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12</w:t>
      </w:r>
      <w:r>
        <w:rPr>
          <w:rFonts w:hint="eastAsia" w:ascii="仿宋" w:hAnsi="仿宋" w:eastAsia="仿宋"/>
          <w:sz w:val="24"/>
        </w:rPr>
        <w:t>日下午</w:t>
      </w:r>
      <w:r>
        <w:rPr>
          <w:rFonts w:ascii="仿宋" w:hAnsi="仿宋" w:eastAsia="仿宋"/>
          <w:sz w:val="24"/>
        </w:rPr>
        <w:t>14:3</w:t>
      </w:r>
      <w:r>
        <w:rPr>
          <w:rFonts w:hint="eastAsia" w:ascii="仿宋" w:hAnsi="仿宋" w:eastAsia="仿宋"/>
          <w:sz w:val="24"/>
        </w:rPr>
        <w:t>0</w:t>
      </w:r>
    </w:p>
    <w:p>
      <w:pPr>
        <w:spacing w:line="400" w:lineRule="exact"/>
        <w:ind w:left="1205" w:hanging="1205" w:hangingChars="5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地  点：</w:t>
      </w:r>
      <w:r>
        <w:rPr>
          <w:rFonts w:hint="eastAsia" w:ascii="仿宋" w:hAnsi="仿宋" w:eastAsia="仿宋"/>
          <w:sz w:val="24"/>
        </w:rPr>
        <w:t>学校东区多功能报告厅</w:t>
      </w:r>
    </w:p>
    <w:p>
      <w:pPr>
        <w:spacing w:line="400" w:lineRule="exact"/>
        <w:ind w:left="1205" w:hanging="1205" w:hangingChars="500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b/>
          <w:sz w:val="24"/>
        </w:rPr>
        <w:t>主  持：</w:t>
      </w:r>
      <w:r>
        <w:rPr>
          <w:rFonts w:hint="eastAsia" w:ascii="仿宋" w:hAnsi="仿宋" w:eastAsia="仿宋"/>
          <w:sz w:val="24"/>
        </w:rPr>
        <w:t>副校长魏海明</w:t>
      </w:r>
    </w:p>
    <w:p>
      <w:pPr>
        <w:spacing w:line="400" w:lineRule="exact"/>
        <w:ind w:left="1205" w:hanging="1205" w:hangingChars="5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第一项：</w:t>
      </w:r>
      <w:r>
        <w:rPr>
          <w:rFonts w:hint="eastAsia" w:ascii="仿宋" w:hAnsi="仿宋" w:eastAsia="仿宋"/>
          <w:sz w:val="24"/>
        </w:rPr>
        <w:t>介绍领导及来宾</w:t>
      </w:r>
    </w:p>
    <w:p>
      <w:pPr>
        <w:spacing w:line="400" w:lineRule="exact"/>
        <w:ind w:left="1205" w:hanging="1205" w:hangingChars="5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4"/>
        </w:rPr>
        <w:t>第二项：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党委书记周兴中宣读表彰决定</w:t>
      </w:r>
    </w:p>
    <w:p>
      <w:pPr>
        <w:numPr>
          <w:ilvl w:val="0"/>
          <w:numId w:val="1"/>
        </w:numPr>
        <w:spacing w:line="288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《关于表彰2019年招生就业工作先进集体和个人的决定》</w:t>
      </w:r>
    </w:p>
    <w:p>
      <w:pPr>
        <w:numPr>
          <w:ilvl w:val="0"/>
          <w:numId w:val="1"/>
        </w:numPr>
        <w:spacing w:line="288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《关于授予甘肃省山丹培黎学校等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所学校“优秀优质生源基地”称号和舟曲职业中等专业学校等8所学校“优质生源基地”称号的决定》</w:t>
      </w:r>
    </w:p>
    <w:p>
      <w:pPr>
        <w:spacing w:line="400" w:lineRule="exact"/>
        <w:ind w:left="1205" w:hanging="1205" w:hangingChars="5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第三项：</w:t>
      </w:r>
      <w:r>
        <w:rPr>
          <w:rFonts w:hint="eastAsia" w:ascii="仿宋" w:hAnsi="仿宋" w:eastAsia="仿宋"/>
          <w:sz w:val="24"/>
        </w:rPr>
        <w:t>颁奖、授牌　　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1.2019年新增优质生源基地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2.招生就业工作先进集体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3.就业工作先进个人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4.全员参与招生就业工作先进个人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5.招生就业工作服务明星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6.就业工作优秀志愿者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7.2019年“万华”企业奖学金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8.2019年“恒力石化”企业奖学金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9.2019年“镇海建安”企业奖学金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10.2019年单招优质生源奖学金</w:t>
      </w:r>
    </w:p>
    <w:p>
      <w:pPr>
        <w:spacing w:line="400" w:lineRule="exac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第四项：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副校长程小红作招生就业工作报告</w:t>
      </w:r>
    </w:p>
    <w:p>
      <w:pPr>
        <w:spacing w:line="400" w:lineRule="exact"/>
        <w:ind w:left="1205" w:hanging="1205" w:hangingChars="5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第五项：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大会交流</w:t>
      </w:r>
    </w:p>
    <w:p>
      <w:pPr>
        <w:spacing w:line="400" w:lineRule="exact"/>
        <w:ind w:firstLine="360" w:firstLineChars="150"/>
        <w:rPr>
          <w:rFonts w:ascii="仿宋" w:hAnsi="仿宋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1.招生</w:t>
      </w:r>
      <w:r>
        <w:rPr>
          <w:rFonts w:hint="eastAsia" w:ascii="仿宋" w:hAnsi="仿宋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就业工作先进集体代表应用化学</w:t>
      </w:r>
      <w:r>
        <w:rPr>
          <w:rFonts w:ascii="仿宋" w:hAnsi="仿宋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工程学院</w:t>
      </w:r>
      <w:r>
        <w:rPr>
          <w:rFonts w:hint="eastAsia" w:ascii="仿宋" w:hAnsi="仿宋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院长</w:t>
      </w:r>
      <w:r>
        <w:rPr>
          <w:rFonts w:ascii="仿宋" w:hAnsi="仿宋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助理</w:t>
      </w:r>
      <w:r>
        <w:rPr>
          <w:rFonts w:hint="eastAsia" w:ascii="仿宋" w:hAnsi="仿宋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唐靖同志发言</w:t>
      </w:r>
    </w:p>
    <w:p>
      <w:pPr>
        <w:spacing w:line="400" w:lineRule="exact"/>
        <w:ind w:firstLine="360" w:firstLineChars="150"/>
        <w:rPr>
          <w:rFonts w:ascii="仿宋" w:hAnsi="仿宋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2.全员参与招生就业工作先进个人代表印刷出版工程学院副院长、印刷厂厂长陈海隆同志发言</w:t>
      </w:r>
    </w:p>
    <w:p>
      <w:pPr>
        <w:spacing w:line="400" w:lineRule="exact"/>
        <w:ind w:firstLine="360" w:firstLineChars="150"/>
        <w:rPr>
          <w:rFonts w:ascii="仿宋" w:hAnsi="仿宋" w:eastAsia="仿宋"/>
          <w:b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3.优秀</w:t>
      </w:r>
      <w:r>
        <w:rPr>
          <w:rFonts w:hint="eastAsia" w:ascii="仿宋" w:hAnsi="仿宋" w:eastAsia="仿宋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优质生源基地学校代表山丹培</w:t>
      </w:r>
      <w:r>
        <w:rPr>
          <w:rFonts w:hint="eastAsia" w:ascii="仿宋" w:hAnsi="仿宋" w:eastAsia="仿宋"/>
          <w:b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黎学校*</w:t>
      </w:r>
      <w:r>
        <w:rPr>
          <w:rFonts w:ascii="仿宋" w:hAnsi="仿宋" w:eastAsia="仿宋"/>
          <w:b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/>
          <w:b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同志发言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第六项：</w:t>
      </w:r>
      <w:r>
        <w:rPr>
          <w:rFonts w:hint="eastAsia" w:ascii="仿宋" w:hAnsi="仿宋" w:eastAsia="仿宋"/>
          <w:sz w:val="24"/>
        </w:rPr>
        <w:t>党委副书记、校长高溥讲话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第七项：</w:t>
      </w:r>
      <w:r>
        <w:rPr>
          <w:rFonts w:hint="eastAsia" w:ascii="仿宋" w:hAnsi="仿宋" w:eastAsia="仿宋"/>
          <w:sz w:val="24"/>
        </w:rPr>
        <w:t>大会闭幕</w:t>
      </w:r>
    </w:p>
    <w:p>
      <w:pPr>
        <w:spacing w:line="400" w:lineRule="exact"/>
        <w:jc w:val="left"/>
        <w:rPr>
          <w:rFonts w:ascii="仿宋" w:hAnsi="仿宋" w:eastAsia="仿宋"/>
          <w:b/>
          <w:snapToGrid w:val="0"/>
          <w:kern w:val="0"/>
          <w:sz w:val="24"/>
        </w:rPr>
      </w:pPr>
      <w:r>
        <w:rPr>
          <w:rFonts w:hint="eastAsia" w:ascii="仿宋" w:hAnsi="仿宋" w:eastAsia="仿宋"/>
          <w:b/>
          <w:snapToGrid w:val="0"/>
          <w:kern w:val="0"/>
          <w:sz w:val="24"/>
        </w:rPr>
        <w:t>1</w:t>
      </w:r>
      <w:r>
        <w:rPr>
          <w:rFonts w:ascii="仿宋" w:hAnsi="仿宋" w:eastAsia="仿宋"/>
          <w:b/>
          <w:snapToGrid w:val="0"/>
          <w:kern w:val="0"/>
          <w:sz w:val="24"/>
        </w:rPr>
        <w:t>6</w:t>
      </w:r>
      <w:r>
        <w:rPr>
          <w:rFonts w:hint="eastAsia" w:ascii="仿宋" w:hAnsi="仿宋" w:eastAsia="仿宋"/>
          <w:b/>
          <w:snapToGrid w:val="0"/>
          <w:kern w:val="0"/>
          <w:sz w:val="24"/>
        </w:rPr>
        <w:t>:</w:t>
      </w:r>
      <w:r>
        <w:rPr>
          <w:rFonts w:ascii="仿宋" w:hAnsi="仿宋" w:eastAsia="仿宋"/>
          <w:b/>
          <w:snapToGrid w:val="0"/>
          <w:kern w:val="0"/>
          <w:sz w:val="24"/>
        </w:rPr>
        <w:t>30</w:t>
      </w:r>
      <w:r>
        <w:rPr>
          <w:rFonts w:hint="eastAsia" w:ascii="仿宋" w:hAnsi="仿宋" w:eastAsia="仿宋"/>
          <w:b/>
          <w:snapToGrid w:val="0"/>
          <w:kern w:val="0"/>
          <w:sz w:val="24"/>
        </w:rPr>
        <w:t>：学校领导与企业领导、生源基地领导在图书馆前合影留念</w:t>
      </w:r>
    </w:p>
    <w:p>
      <w:pPr>
        <w:pStyle w:val="10"/>
        <w:numPr>
          <w:numId w:val="0"/>
        </w:numPr>
        <w:spacing w:line="400" w:lineRule="exact"/>
        <w:ind w:leftChars="0"/>
        <w:jc w:val="left"/>
        <w:rPr>
          <w:rFonts w:hint="eastAsia" w:ascii="仿宋" w:hAnsi="仿宋" w:eastAsia="仿宋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0E1178"/>
    <w:multiLevelType w:val="singleLevel"/>
    <w:tmpl w:val="C70E117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1F"/>
    <w:rsid w:val="00002907"/>
    <w:rsid w:val="00032AE9"/>
    <w:rsid w:val="00067854"/>
    <w:rsid w:val="0007581C"/>
    <w:rsid w:val="000C1D27"/>
    <w:rsid w:val="000C6B8B"/>
    <w:rsid w:val="000D7F76"/>
    <w:rsid w:val="000E2130"/>
    <w:rsid w:val="00122DAD"/>
    <w:rsid w:val="00126DA9"/>
    <w:rsid w:val="00134B95"/>
    <w:rsid w:val="00137E72"/>
    <w:rsid w:val="0014387F"/>
    <w:rsid w:val="001920DF"/>
    <w:rsid w:val="00194E54"/>
    <w:rsid w:val="001F7874"/>
    <w:rsid w:val="0020335C"/>
    <w:rsid w:val="00203E25"/>
    <w:rsid w:val="00232B0F"/>
    <w:rsid w:val="002477FD"/>
    <w:rsid w:val="0026408C"/>
    <w:rsid w:val="002C2CE0"/>
    <w:rsid w:val="002C5451"/>
    <w:rsid w:val="002D4B6F"/>
    <w:rsid w:val="00306DD2"/>
    <w:rsid w:val="0032064D"/>
    <w:rsid w:val="00322530"/>
    <w:rsid w:val="003229EF"/>
    <w:rsid w:val="003500A5"/>
    <w:rsid w:val="0039667C"/>
    <w:rsid w:val="003C6340"/>
    <w:rsid w:val="003D117E"/>
    <w:rsid w:val="003D6ED7"/>
    <w:rsid w:val="0041440A"/>
    <w:rsid w:val="00424FC2"/>
    <w:rsid w:val="004668DF"/>
    <w:rsid w:val="00467394"/>
    <w:rsid w:val="00482DD8"/>
    <w:rsid w:val="00494273"/>
    <w:rsid w:val="004B127A"/>
    <w:rsid w:val="004E5848"/>
    <w:rsid w:val="00531F22"/>
    <w:rsid w:val="00563D20"/>
    <w:rsid w:val="005C1F07"/>
    <w:rsid w:val="005E601F"/>
    <w:rsid w:val="006129A5"/>
    <w:rsid w:val="00667D77"/>
    <w:rsid w:val="0068634A"/>
    <w:rsid w:val="00692DB3"/>
    <w:rsid w:val="006A5AC5"/>
    <w:rsid w:val="006B74D9"/>
    <w:rsid w:val="00700A3E"/>
    <w:rsid w:val="007108AA"/>
    <w:rsid w:val="007211FA"/>
    <w:rsid w:val="00751981"/>
    <w:rsid w:val="007A1AAA"/>
    <w:rsid w:val="007A5407"/>
    <w:rsid w:val="007B5FCD"/>
    <w:rsid w:val="007E5982"/>
    <w:rsid w:val="00805F2F"/>
    <w:rsid w:val="008257CD"/>
    <w:rsid w:val="00834B81"/>
    <w:rsid w:val="008377CD"/>
    <w:rsid w:val="00893521"/>
    <w:rsid w:val="008E5254"/>
    <w:rsid w:val="00911E29"/>
    <w:rsid w:val="00932061"/>
    <w:rsid w:val="009517CC"/>
    <w:rsid w:val="00951C09"/>
    <w:rsid w:val="009527DF"/>
    <w:rsid w:val="00967D99"/>
    <w:rsid w:val="009A10E3"/>
    <w:rsid w:val="009A65E6"/>
    <w:rsid w:val="009B01E2"/>
    <w:rsid w:val="00A40AE4"/>
    <w:rsid w:val="00A51DB9"/>
    <w:rsid w:val="00A92608"/>
    <w:rsid w:val="00A92E70"/>
    <w:rsid w:val="00AA00D5"/>
    <w:rsid w:val="00AA1C00"/>
    <w:rsid w:val="00AA5487"/>
    <w:rsid w:val="00AB241D"/>
    <w:rsid w:val="00AB66FA"/>
    <w:rsid w:val="00AD660A"/>
    <w:rsid w:val="00B35718"/>
    <w:rsid w:val="00B711FF"/>
    <w:rsid w:val="00B87198"/>
    <w:rsid w:val="00BA70A3"/>
    <w:rsid w:val="00BC32EF"/>
    <w:rsid w:val="00BD1302"/>
    <w:rsid w:val="00BD2B1E"/>
    <w:rsid w:val="00BF3364"/>
    <w:rsid w:val="00C13514"/>
    <w:rsid w:val="00C375AD"/>
    <w:rsid w:val="00CE6AD5"/>
    <w:rsid w:val="00D103CA"/>
    <w:rsid w:val="00D16676"/>
    <w:rsid w:val="00D479AD"/>
    <w:rsid w:val="00D74742"/>
    <w:rsid w:val="00DF2A06"/>
    <w:rsid w:val="00DF53A1"/>
    <w:rsid w:val="00E062BC"/>
    <w:rsid w:val="00E312A2"/>
    <w:rsid w:val="00EA67D5"/>
    <w:rsid w:val="00EA7FE5"/>
    <w:rsid w:val="00ED2002"/>
    <w:rsid w:val="00F010EF"/>
    <w:rsid w:val="00F109A9"/>
    <w:rsid w:val="00F1778B"/>
    <w:rsid w:val="00F32912"/>
    <w:rsid w:val="00F33633"/>
    <w:rsid w:val="00F63437"/>
    <w:rsid w:val="00F63EFC"/>
    <w:rsid w:val="00FA580D"/>
    <w:rsid w:val="00FA6CE4"/>
    <w:rsid w:val="00FB6797"/>
    <w:rsid w:val="00FF68CE"/>
    <w:rsid w:val="11DF3E52"/>
    <w:rsid w:val="176655CE"/>
    <w:rsid w:val="1D4C7DF0"/>
    <w:rsid w:val="2B890137"/>
    <w:rsid w:val="2BB176A9"/>
    <w:rsid w:val="33D86B0C"/>
    <w:rsid w:val="40BA7335"/>
    <w:rsid w:val="514B1726"/>
    <w:rsid w:val="520D7D48"/>
    <w:rsid w:val="5CD37D9F"/>
    <w:rsid w:val="5FDB2F60"/>
    <w:rsid w:val="611F2687"/>
    <w:rsid w:val="66743AC3"/>
    <w:rsid w:val="72B41BBF"/>
    <w:rsid w:val="786317E7"/>
    <w:rsid w:val="7A0D7BDE"/>
    <w:rsid w:val="7D584B2B"/>
    <w:rsid w:val="7E11486B"/>
    <w:rsid w:val="7FF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94</Words>
  <Characters>542</Characters>
  <Lines>4</Lines>
  <Paragraphs>1</Paragraphs>
  <TotalTime>2</TotalTime>
  <ScaleCrop>false</ScaleCrop>
  <LinksUpToDate>false</LinksUpToDate>
  <CharactersWithSpaces>635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2019-12-09T06:24:00Z</dcterms:created>
  <dc:creator>Windows 用户</dc:creator>
  <cp:lastModifiedBy>秋韵</cp:lastModifiedBy>
  <cp:lastPrinted>2019-12-09T06:23:00Z</cp:lastPrinted>
  <dcterms:modified xsi:type="dcterms:W3CDTF">2019-12-10T04:16:45Z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