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67" w:rsidRDefault="00286A67" w:rsidP="00286A67">
      <w:pPr>
        <w:adjustRightInd w:val="0"/>
        <w:snapToGrid w:val="0"/>
        <w:spacing w:line="30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附件</w:t>
      </w:r>
      <w:r>
        <w:rPr>
          <w:rFonts w:ascii="Times New Roman" w:hAnsi="Times New Roman" w:hint="eastAsia"/>
          <w:lang w:eastAsia="zh-CN"/>
        </w:rPr>
        <w:t>1</w:t>
      </w:r>
    </w:p>
    <w:p w:rsidR="00286A67" w:rsidRDefault="00286A67" w:rsidP="00286A67">
      <w:pPr>
        <w:adjustRightInd w:val="0"/>
        <w:snapToGrid w:val="0"/>
        <w:spacing w:line="300" w:lineRule="auto"/>
        <w:jc w:val="center"/>
        <w:rPr>
          <w:rFonts w:ascii="Times New Roman" w:eastAsia="方正小标宋简体" w:hAnsi="Times New Roman"/>
          <w:sz w:val="36"/>
          <w:szCs w:val="36"/>
          <w:lang w:eastAsia="zh-CN"/>
        </w:rPr>
      </w:pPr>
      <w:r>
        <w:rPr>
          <w:rFonts w:ascii="Times New Roman" w:eastAsia="方正小标宋简体" w:hAnsi="Times New Roman"/>
          <w:sz w:val="36"/>
          <w:szCs w:val="36"/>
          <w:lang w:eastAsia="zh-CN"/>
        </w:rPr>
        <w:t xml:space="preserve"> </w:t>
      </w:r>
    </w:p>
    <w:p w:rsidR="00286A67" w:rsidRDefault="00286A67" w:rsidP="00286A67">
      <w:pPr>
        <w:adjustRightInd w:val="0"/>
        <w:snapToGrid w:val="0"/>
        <w:spacing w:line="300" w:lineRule="auto"/>
        <w:jc w:val="center"/>
        <w:rPr>
          <w:rFonts w:ascii="Times New Roman" w:eastAsia="方正小标宋简体" w:hAnsi="Times New Roman"/>
          <w:sz w:val="36"/>
          <w:szCs w:val="36"/>
          <w:lang w:eastAsia="zh-CN"/>
        </w:rPr>
      </w:pPr>
      <w:r>
        <w:rPr>
          <w:rFonts w:ascii="Times New Roman" w:eastAsia="方正小标宋简体" w:hAnsi="Times New Roman"/>
          <w:sz w:val="36"/>
          <w:szCs w:val="36"/>
          <w:lang w:eastAsia="zh-CN"/>
        </w:rPr>
        <w:t>中国教育国际交流协会</w:t>
      </w:r>
      <w:r>
        <w:rPr>
          <w:rFonts w:ascii="Times New Roman" w:eastAsia="方正小标宋简体" w:hAnsi="Times New Roman" w:hint="eastAsia"/>
          <w:sz w:val="36"/>
          <w:szCs w:val="36"/>
          <w:lang w:eastAsia="zh-CN"/>
        </w:rPr>
        <w:t>职业技术教育国际交流分会</w:t>
      </w:r>
      <w:r>
        <w:rPr>
          <w:rFonts w:ascii="Times New Roman" w:eastAsia="方正小标宋简体" w:hAnsi="Times New Roman"/>
          <w:sz w:val="36"/>
          <w:szCs w:val="36"/>
          <w:lang w:eastAsia="zh-CN"/>
        </w:rPr>
        <w:t>2018</w:t>
      </w:r>
      <w:r>
        <w:rPr>
          <w:rFonts w:ascii="Times New Roman" w:eastAsia="方正小标宋简体" w:hAnsi="Times New Roman"/>
          <w:sz w:val="36"/>
          <w:szCs w:val="36"/>
          <w:lang w:eastAsia="zh-CN"/>
        </w:rPr>
        <w:t>年研究课题申报指南</w:t>
      </w:r>
    </w:p>
    <w:p w:rsidR="00286A67" w:rsidRDefault="00286A67" w:rsidP="00286A67">
      <w:pPr>
        <w:adjustRightInd w:val="0"/>
        <w:snapToGrid w:val="0"/>
        <w:spacing w:line="300" w:lineRule="auto"/>
        <w:rPr>
          <w:rFonts w:ascii="Times New Roman" w:eastAsia="方正小标宋简体" w:hAnsi="Times New Roman"/>
          <w:sz w:val="36"/>
          <w:szCs w:val="36"/>
          <w:lang w:eastAsia="zh-CN"/>
        </w:rPr>
      </w:pPr>
    </w:p>
    <w:p w:rsidR="00286A67" w:rsidRDefault="00286A67" w:rsidP="00286A67">
      <w:pPr>
        <w:adjustRightInd w:val="0"/>
        <w:snapToGrid w:val="0"/>
        <w:spacing w:line="300" w:lineRule="auto"/>
        <w:ind w:firstLine="640"/>
        <w:rPr>
          <w:rFonts w:ascii="Times New Roman" w:hAnsi="Times New Roman"/>
          <w:szCs w:val="32"/>
          <w:lang w:eastAsia="zh-CN"/>
        </w:rPr>
      </w:pPr>
      <w:r>
        <w:rPr>
          <w:rFonts w:ascii="Times New Roman" w:hAnsi="Times New Roman"/>
          <w:lang w:eastAsia="zh-CN"/>
        </w:rPr>
        <w:t>以</w:t>
      </w:r>
      <w:r>
        <w:rPr>
          <w:rFonts w:ascii="Times New Roman" w:hAnsi="Times New Roman" w:hint="eastAsia"/>
          <w:lang w:eastAsia="zh-CN"/>
        </w:rPr>
        <w:t>十九大报告</w:t>
      </w:r>
      <w:r>
        <w:rPr>
          <w:rFonts w:ascii="Times New Roman" w:hAnsi="Times New Roman"/>
          <w:lang w:eastAsia="zh-CN"/>
        </w:rPr>
        <w:t>、《关于做好新时期教育对外开放工作的若干意见》</w:t>
      </w:r>
      <w:r>
        <w:rPr>
          <w:rFonts w:ascii="Times New Roman" w:hAnsi="Times New Roman" w:hint="eastAsia"/>
          <w:lang w:eastAsia="zh-CN"/>
        </w:rPr>
        <w:t>、《推进共建</w:t>
      </w:r>
      <w:r>
        <w:rPr>
          <w:rFonts w:ascii="Times New Roman" w:hAnsi="Times New Roman"/>
          <w:lang w:eastAsia="zh-CN"/>
        </w:rPr>
        <w:t>“</w:t>
      </w:r>
      <w:r>
        <w:rPr>
          <w:rFonts w:ascii="Times New Roman" w:hAnsi="Times New Roman" w:hint="eastAsia"/>
          <w:lang w:eastAsia="zh-CN"/>
        </w:rPr>
        <w:t>一带一路</w:t>
      </w:r>
      <w:r>
        <w:rPr>
          <w:rFonts w:ascii="Times New Roman" w:hAnsi="Times New Roman"/>
          <w:lang w:eastAsia="zh-CN"/>
        </w:rPr>
        <w:t>”</w:t>
      </w:r>
      <w:r>
        <w:rPr>
          <w:rFonts w:ascii="Times New Roman" w:hAnsi="Times New Roman" w:hint="eastAsia"/>
          <w:lang w:eastAsia="zh-CN"/>
        </w:rPr>
        <w:t>教育行动》、《现代职业教育体系建设规划（</w:t>
      </w:r>
      <w:r>
        <w:rPr>
          <w:rFonts w:ascii="Times New Roman" w:hAnsi="Times New Roman" w:hint="eastAsia"/>
          <w:lang w:eastAsia="zh-CN"/>
        </w:rPr>
        <w:t>2014-2020</w:t>
      </w:r>
      <w:r>
        <w:rPr>
          <w:rFonts w:ascii="Times New Roman" w:hAnsi="Times New Roman" w:hint="eastAsia"/>
          <w:lang w:eastAsia="zh-CN"/>
        </w:rPr>
        <w:t>）年》</w:t>
      </w:r>
      <w:r>
        <w:rPr>
          <w:rFonts w:ascii="Times New Roman" w:hAnsi="Times New Roman"/>
          <w:lang w:eastAsia="zh-CN"/>
        </w:rPr>
        <w:t>精神为指导，</w:t>
      </w:r>
      <w:r>
        <w:rPr>
          <w:rFonts w:ascii="Times New Roman" w:hAnsi="Times New Roman"/>
          <w:szCs w:val="32"/>
          <w:lang w:eastAsia="zh-CN"/>
        </w:rPr>
        <w:t>结合</w:t>
      </w:r>
      <w:r>
        <w:rPr>
          <w:rFonts w:ascii="Times New Roman" w:hAnsi="Times New Roman"/>
          <w:szCs w:val="32"/>
          <w:lang w:eastAsia="zh-CN"/>
        </w:rPr>
        <w:t>2018</w:t>
      </w:r>
      <w:r>
        <w:rPr>
          <w:rFonts w:ascii="Times New Roman" w:hAnsi="Times New Roman"/>
          <w:szCs w:val="32"/>
          <w:lang w:eastAsia="zh-CN"/>
        </w:rPr>
        <w:t>年工作要点和计划，</w:t>
      </w:r>
      <w:r>
        <w:rPr>
          <w:rFonts w:ascii="Times New Roman" w:hAnsi="Times New Roman" w:hint="eastAsia"/>
          <w:szCs w:val="32"/>
          <w:lang w:eastAsia="zh-CN"/>
        </w:rPr>
        <w:t>本年度</w:t>
      </w:r>
      <w:r>
        <w:rPr>
          <w:rFonts w:ascii="Times New Roman" w:hAnsi="Times New Roman"/>
          <w:szCs w:val="32"/>
          <w:lang w:eastAsia="zh-CN"/>
        </w:rPr>
        <w:t>研究课题</w:t>
      </w:r>
      <w:r>
        <w:rPr>
          <w:rFonts w:ascii="Times New Roman" w:hAnsi="Times New Roman" w:hint="eastAsia"/>
          <w:szCs w:val="32"/>
          <w:lang w:eastAsia="zh-CN"/>
        </w:rPr>
        <w:t>应</w:t>
      </w:r>
      <w:r>
        <w:rPr>
          <w:rFonts w:ascii="Times New Roman" w:hAnsi="Times New Roman"/>
          <w:szCs w:val="32"/>
          <w:lang w:eastAsia="zh-CN"/>
        </w:rPr>
        <w:t>紧跟我国教育对外开放</w:t>
      </w:r>
      <w:r>
        <w:rPr>
          <w:rFonts w:ascii="Times New Roman" w:hAnsi="Times New Roman" w:hint="eastAsia"/>
          <w:szCs w:val="32"/>
          <w:lang w:eastAsia="zh-CN"/>
        </w:rPr>
        <w:t>形势</w:t>
      </w:r>
      <w:r>
        <w:rPr>
          <w:rFonts w:ascii="Times New Roman" w:hAnsi="Times New Roman"/>
          <w:szCs w:val="32"/>
          <w:lang w:eastAsia="zh-CN"/>
        </w:rPr>
        <w:t>，以促进</w:t>
      </w:r>
      <w:r>
        <w:rPr>
          <w:rFonts w:ascii="Times New Roman" w:hAnsi="Times New Roman" w:hint="eastAsia"/>
          <w:szCs w:val="32"/>
          <w:lang w:eastAsia="zh-CN"/>
        </w:rPr>
        <w:t>高等职业教育</w:t>
      </w:r>
      <w:r>
        <w:rPr>
          <w:rFonts w:ascii="Times New Roman" w:hAnsi="Times New Roman"/>
          <w:szCs w:val="32"/>
          <w:lang w:eastAsia="zh-CN"/>
        </w:rPr>
        <w:t>内涵式发展</w:t>
      </w:r>
      <w:r>
        <w:rPr>
          <w:rFonts w:ascii="Times New Roman" w:hAnsi="Times New Roman" w:hint="eastAsia"/>
          <w:szCs w:val="32"/>
          <w:lang w:eastAsia="zh-CN"/>
        </w:rPr>
        <w:t>为目的</w:t>
      </w:r>
      <w:r>
        <w:rPr>
          <w:rFonts w:ascii="Times New Roman" w:hAnsi="Times New Roman"/>
          <w:szCs w:val="32"/>
          <w:lang w:eastAsia="zh-CN"/>
        </w:rPr>
        <w:t>，重点</w:t>
      </w:r>
      <w:proofErr w:type="gramStart"/>
      <w:r>
        <w:rPr>
          <w:rFonts w:ascii="Times New Roman" w:hAnsi="Times New Roman"/>
          <w:szCs w:val="32"/>
          <w:lang w:eastAsia="zh-CN"/>
        </w:rPr>
        <w:t>围绕</w:t>
      </w:r>
      <w:r>
        <w:rPr>
          <w:rFonts w:ascii="Times New Roman" w:hAnsi="Times New Roman" w:hint="eastAsia"/>
          <w:szCs w:val="32"/>
          <w:lang w:eastAsia="zh-CN"/>
        </w:rPr>
        <w:t>请</w:t>
      </w:r>
      <w:proofErr w:type="gramEnd"/>
      <w:r>
        <w:rPr>
          <w:rFonts w:ascii="Times New Roman" w:hAnsi="Times New Roman" w:hint="eastAsia"/>
          <w:szCs w:val="32"/>
          <w:lang w:eastAsia="zh-CN"/>
        </w:rPr>
        <w:t>进来、走出去，提升办学</w:t>
      </w:r>
      <w:r>
        <w:rPr>
          <w:rFonts w:ascii="Times New Roman" w:hAnsi="Times New Roman"/>
          <w:szCs w:val="32"/>
          <w:lang w:eastAsia="zh-CN"/>
        </w:rPr>
        <w:t>质量</w:t>
      </w:r>
      <w:r>
        <w:rPr>
          <w:rFonts w:ascii="Times New Roman" w:hAnsi="Times New Roman" w:hint="eastAsia"/>
          <w:szCs w:val="32"/>
          <w:lang w:eastAsia="zh-CN"/>
        </w:rPr>
        <w:t>，建设</w:t>
      </w:r>
      <w:r>
        <w:rPr>
          <w:rFonts w:ascii="Times New Roman" w:hAnsi="Times New Roman"/>
          <w:szCs w:val="32"/>
          <w:lang w:eastAsia="zh-CN"/>
        </w:rPr>
        <w:t>一流</w:t>
      </w:r>
      <w:r>
        <w:rPr>
          <w:rFonts w:ascii="Times New Roman" w:hAnsi="Times New Roman" w:hint="eastAsia"/>
          <w:szCs w:val="32"/>
          <w:lang w:eastAsia="zh-CN"/>
        </w:rPr>
        <w:t>专业</w:t>
      </w:r>
      <w:r>
        <w:rPr>
          <w:rFonts w:ascii="Times New Roman" w:hAnsi="Times New Roman"/>
          <w:szCs w:val="32"/>
          <w:lang w:eastAsia="zh-CN"/>
        </w:rPr>
        <w:t>等方面开展前瞻性和创新性研究，为</w:t>
      </w:r>
      <w:r>
        <w:rPr>
          <w:rFonts w:ascii="Times New Roman" w:hAnsi="Times New Roman" w:hint="eastAsia"/>
          <w:szCs w:val="32"/>
          <w:lang w:eastAsia="zh-CN"/>
        </w:rPr>
        <w:t>高职教育</w:t>
      </w:r>
      <w:r>
        <w:rPr>
          <w:rFonts w:ascii="Times New Roman" w:hAnsi="Times New Roman"/>
          <w:szCs w:val="32"/>
          <w:lang w:eastAsia="zh-CN"/>
        </w:rPr>
        <w:t>发展提供及时、准确、务实和前瞻性的参考。</w:t>
      </w:r>
    </w:p>
    <w:p w:rsidR="00286A67" w:rsidRDefault="00286A67" w:rsidP="00286A67">
      <w:pPr>
        <w:adjustRightInd w:val="0"/>
        <w:snapToGrid w:val="0"/>
        <w:spacing w:line="300" w:lineRule="auto"/>
        <w:ind w:firstLineChars="200" w:firstLine="640"/>
        <w:rPr>
          <w:rFonts w:ascii="Times New Roman" w:hAnsi="Times New Roman"/>
          <w:szCs w:val="32"/>
          <w:lang w:eastAsia="zh-CN"/>
        </w:rPr>
      </w:pPr>
      <w:r>
        <w:rPr>
          <w:rFonts w:ascii="Times New Roman" w:hAnsi="Times New Roman"/>
          <w:szCs w:val="32"/>
          <w:lang w:eastAsia="zh-CN"/>
        </w:rPr>
        <w:t>申请者应具有</w:t>
      </w:r>
      <w:r>
        <w:rPr>
          <w:rFonts w:ascii="Times New Roman" w:hAnsi="Times New Roman" w:hint="eastAsia"/>
          <w:szCs w:val="32"/>
          <w:lang w:eastAsia="zh-CN"/>
        </w:rPr>
        <w:t>丰富的高职国际化办学</w:t>
      </w:r>
      <w:r>
        <w:rPr>
          <w:rFonts w:ascii="Times New Roman" w:hAnsi="Times New Roman"/>
          <w:szCs w:val="32"/>
          <w:lang w:eastAsia="zh-CN"/>
        </w:rPr>
        <w:t>管理</w:t>
      </w:r>
      <w:r>
        <w:rPr>
          <w:rFonts w:ascii="Times New Roman" w:hAnsi="Times New Roman" w:hint="eastAsia"/>
          <w:szCs w:val="32"/>
          <w:lang w:eastAsia="zh-CN"/>
        </w:rPr>
        <w:t>和教学</w:t>
      </w:r>
      <w:r>
        <w:rPr>
          <w:rFonts w:ascii="Times New Roman" w:hAnsi="Times New Roman"/>
          <w:szCs w:val="32"/>
          <w:lang w:eastAsia="zh-CN"/>
        </w:rPr>
        <w:t>工作</w:t>
      </w:r>
      <w:r>
        <w:rPr>
          <w:rFonts w:ascii="Times New Roman" w:hAnsi="Times New Roman" w:hint="eastAsia"/>
          <w:szCs w:val="32"/>
          <w:lang w:eastAsia="zh-CN"/>
        </w:rPr>
        <w:t>经验、</w:t>
      </w:r>
      <w:r>
        <w:rPr>
          <w:rFonts w:ascii="Times New Roman" w:hAnsi="Times New Roman"/>
          <w:szCs w:val="32"/>
          <w:lang w:eastAsia="zh-CN"/>
        </w:rPr>
        <w:t>一定的相关研究经验</w:t>
      </w:r>
      <w:r>
        <w:rPr>
          <w:rFonts w:ascii="Times New Roman" w:hAnsi="Times New Roman" w:hint="eastAsia"/>
          <w:szCs w:val="32"/>
          <w:lang w:eastAsia="zh-CN"/>
        </w:rPr>
        <w:t>、</w:t>
      </w:r>
      <w:r>
        <w:rPr>
          <w:rFonts w:ascii="Times New Roman" w:hAnsi="Times New Roman"/>
          <w:szCs w:val="32"/>
          <w:lang w:eastAsia="zh-CN"/>
        </w:rPr>
        <w:t>熟悉现有研究成果。课题研究团队结构合理，能够运用适切的研究方法和技术，立论有据，论证有力，结论可信，对策可行。研究时间自课题认定之日起一年为限。</w:t>
      </w:r>
    </w:p>
    <w:p w:rsidR="00286A67" w:rsidRDefault="00286A67" w:rsidP="00286A67">
      <w:pPr>
        <w:adjustRightInd w:val="0"/>
        <w:snapToGrid w:val="0"/>
        <w:spacing w:line="300" w:lineRule="auto"/>
        <w:ind w:firstLineChars="200" w:firstLine="640"/>
        <w:rPr>
          <w:rFonts w:ascii="Times New Roman" w:hAnsi="Times New Roman"/>
          <w:szCs w:val="32"/>
          <w:lang w:eastAsia="zh-CN"/>
        </w:rPr>
      </w:pPr>
      <w:r>
        <w:rPr>
          <w:rFonts w:ascii="Times New Roman" w:hAnsi="Times New Roman"/>
          <w:szCs w:val="32"/>
          <w:lang w:eastAsia="zh-CN"/>
        </w:rPr>
        <w:t>申报</w:t>
      </w:r>
      <w:r>
        <w:rPr>
          <w:rFonts w:ascii="Times New Roman" w:hAnsi="Times New Roman" w:hint="eastAsia"/>
          <w:szCs w:val="32"/>
          <w:lang w:eastAsia="zh-CN"/>
        </w:rPr>
        <w:t>者</w:t>
      </w:r>
      <w:r>
        <w:rPr>
          <w:rFonts w:ascii="Times New Roman" w:hAnsi="Times New Roman"/>
          <w:szCs w:val="32"/>
          <w:lang w:eastAsia="zh-CN"/>
        </w:rPr>
        <w:t>应在本指南所规定的研究领域和选题范围内，</w:t>
      </w:r>
      <w:r>
        <w:rPr>
          <w:rFonts w:ascii="Times New Roman" w:hAnsi="Times New Roman" w:hint="eastAsia"/>
          <w:szCs w:val="32"/>
          <w:lang w:eastAsia="zh-CN"/>
        </w:rPr>
        <w:t>根据实际情况，选择高职国际化办学领域难点、热点和亟待解决的问题，或最佳实践案例为研究对象，</w:t>
      </w:r>
      <w:r>
        <w:rPr>
          <w:rFonts w:ascii="Times New Roman" w:hAnsi="Times New Roman"/>
          <w:szCs w:val="32"/>
          <w:lang w:eastAsia="zh-CN"/>
        </w:rPr>
        <w:t>自行拟定题目。</w:t>
      </w:r>
      <w:r>
        <w:rPr>
          <w:rFonts w:ascii="Times New Roman" w:hAnsi="Times New Roman" w:hint="eastAsia"/>
          <w:szCs w:val="32"/>
          <w:lang w:eastAsia="zh-CN"/>
        </w:rPr>
        <w:t>选题范围如下：</w:t>
      </w:r>
    </w:p>
    <w:p w:rsidR="00286A67" w:rsidRDefault="00286A67" w:rsidP="00286A67">
      <w:pPr>
        <w:numPr>
          <w:ilvl w:val="0"/>
          <w:numId w:val="1"/>
        </w:numPr>
        <w:adjustRightInd w:val="0"/>
        <w:snapToGrid w:val="0"/>
        <w:spacing w:line="300" w:lineRule="auto"/>
        <w:ind w:firstLineChars="200" w:firstLine="640"/>
        <w:rPr>
          <w:rFonts w:ascii="Times New Roman" w:hAnsi="Times New Roman"/>
          <w:szCs w:val="32"/>
          <w:lang w:eastAsia="zh-CN"/>
        </w:rPr>
      </w:pPr>
      <w:r>
        <w:rPr>
          <w:rFonts w:ascii="Times New Roman" w:hAnsi="Times New Roman" w:hint="eastAsia"/>
          <w:szCs w:val="32"/>
          <w:lang w:eastAsia="zh-CN"/>
        </w:rPr>
        <w:t>境外办学模式、课程建设、质量保障、挑战与应对；</w:t>
      </w:r>
    </w:p>
    <w:p w:rsidR="00286A67" w:rsidRDefault="00286A67" w:rsidP="00286A67">
      <w:pPr>
        <w:numPr>
          <w:ilvl w:val="0"/>
          <w:numId w:val="1"/>
        </w:numPr>
        <w:adjustRightInd w:val="0"/>
        <w:snapToGrid w:val="0"/>
        <w:spacing w:line="300" w:lineRule="auto"/>
        <w:ind w:firstLineChars="200" w:firstLine="640"/>
        <w:rPr>
          <w:rFonts w:ascii="Times New Roman" w:hAnsi="Times New Roman"/>
          <w:szCs w:val="32"/>
          <w:lang w:eastAsia="zh-CN"/>
        </w:rPr>
      </w:pPr>
      <w:r>
        <w:rPr>
          <w:rFonts w:ascii="Times New Roman" w:hAnsi="Times New Roman" w:hint="eastAsia"/>
          <w:szCs w:val="32"/>
          <w:lang w:eastAsia="zh-CN"/>
        </w:rPr>
        <w:t>来华留学人才培养模式、课程建设、学生管理与服务、招生与就业、语言教学、质量保障；</w:t>
      </w:r>
    </w:p>
    <w:p w:rsidR="00286A67" w:rsidRDefault="00286A67" w:rsidP="00286A67">
      <w:pPr>
        <w:numPr>
          <w:ilvl w:val="0"/>
          <w:numId w:val="1"/>
        </w:numPr>
        <w:adjustRightInd w:val="0"/>
        <w:snapToGrid w:val="0"/>
        <w:spacing w:line="300" w:lineRule="auto"/>
        <w:ind w:firstLineChars="200" w:firstLine="640"/>
        <w:rPr>
          <w:rFonts w:ascii="Times New Roman" w:hAnsi="Times New Roman"/>
          <w:szCs w:val="32"/>
          <w:lang w:eastAsia="zh-CN"/>
        </w:rPr>
      </w:pPr>
      <w:r>
        <w:rPr>
          <w:rFonts w:ascii="Times New Roman" w:hAnsi="Times New Roman" w:hint="eastAsia"/>
          <w:szCs w:val="32"/>
          <w:lang w:eastAsia="zh-CN"/>
        </w:rPr>
        <w:lastRenderedPageBreak/>
        <w:t>中外合作办学的课程建设、人才培养、教师管理和专业发展；</w:t>
      </w:r>
    </w:p>
    <w:p w:rsidR="00286A67" w:rsidRPr="00286A67" w:rsidRDefault="00286A67" w:rsidP="00286A67">
      <w:pPr>
        <w:numPr>
          <w:ilvl w:val="0"/>
          <w:numId w:val="1"/>
        </w:numPr>
        <w:adjustRightInd w:val="0"/>
        <w:snapToGrid w:val="0"/>
        <w:spacing w:line="300" w:lineRule="auto"/>
        <w:ind w:firstLineChars="200" w:firstLine="640"/>
        <w:rPr>
          <w:rFonts w:ascii="Times New Roman" w:hAnsi="Times New Roman"/>
          <w:szCs w:val="32"/>
          <w:lang w:eastAsia="zh-CN"/>
        </w:rPr>
      </w:pPr>
      <w:r>
        <w:rPr>
          <w:rFonts w:ascii="Times New Roman" w:hAnsi="Times New Roman" w:hint="eastAsia"/>
          <w:szCs w:val="32"/>
          <w:lang w:eastAsia="zh-CN"/>
        </w:rPr>
        <w:t>国际化课程建设、国际化师资队伍培养。</w:t>
      </w:r>
      <w:bookmarkStart w:id="0" w:name="_GoBack"/>
      <w:bookmarkEnd w:id="0"/>
    </w:p>
    <w:p w:rsidR="00286A67" w:rsidRDefault="00286A67" w:rsidP="00286A67">
      <w:pPr>
        <w:adjustRightInd w:val="0"/>
        <w:snapToGrid w:val="0"/>
        <w:spacing w:line="300" w:lineRule="auto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中国教育国际交流协会</w:t>
      </w:r>
    </w:p>
    <w:p w:rsidR="00286A67" w:rsidRDefault="00286A67" w:rsidP="00286A67">
      <w:pPr>
        <w:adjustRightInd w:val="0"/>
        <w:snapToGrid w:val="0"/>
        <w:spacing w:line="300" w:lineRule="auto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职业技术教育国际交流分会</w:t>
      </w:r>
    </w:p>
    <w:p w:rsidR="00EA7FC3" w:rsidRPr="00286A67" w:rsidRDefault="00286A67" w:rsidP="00286A67">
      <w:pPr>
        <w:adjustRightInd w:val="0"/>
        <w:snapToGrid w:val="0"/>
        <w:spacing w:line="300" w:lineRule="auto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二</w:t>
      </w:r>
      <w:r>
        <w:rPr>
          <w:rFonts w:ascii="宋体" w:eastAsia="宋体" w:hAnsi="宋体" w:cs="宋体" w:hint="eastAsia"/>
          <w:lang w:eastAsia="zh-CN"/>
        </w:rPr>
        <w:t>〇</w:t>
      </w:r>
      <w:r>
        <w:rPr>
          <w:rFonts w:ascii="Times New Roman" w:hAnsi="Times New Roman"/>
          <w:lang w:eastAsia="zh-CN"/>
        </w:rPr>
        <w:t>一</w:t>
      </w:r>
      <w:r>
        <w:rPr>
          <w:rFonts w:ascii="Times New Roman" w:hAnsi="Times New Roman" w:hint="eastAsia"/>
          <w:lang w:eastAsia="zh-CN"/>
        </w:rPr>
        <w:t>八</w:t>
      </w:r>
      <w:r>
        <w:rPr>
          <w:rFonts w:ascii="Times New Roman" w:hAnsi="Times New Roman"/>
          <w:lang w:eastAsia="zh-CN"/>
        </w:rPr>
        <w:t>年</w:t>
      </w:r>
      <w:r>
        <w:rPr>
          <w:rFonts w:ascii="Times New Roman" w:hAnsi="Times New Roman" w:hint="eastAsia"/>
          <w:lang w:eastAsia="zh-CN"/>
        </w:rPr>
        <w:t>十</w:t>
      </w:r>
      <w:r>
        <w:rPr>
          <w:rFonts w:ascii="Times New Roman" w:hAnsi="Times New Roman"/>
          <w:lang w:eastAsia="zh-CN"/>
        </w:rPr>
        <w:t>月</w:t>
      </w:r>
      <w:r>
        <w:rPr>
          <w:rFonts w:ascii="Times New Roman" w:hAnsi="Times New Roman" w:hint="eastAsia"/>
          <w:lang w:eastAsia="zh-CN"/>
        </w:rPr>
        <w:t>十一</w:t>
      </w:r>
      <w:r>
        <w:rPr>
          <w:rFonts w:ascii="Times New Roman" w:hAnsi="Times New Roman"/>
          <w:lang w:eastAsia="zh-CN"/>
        </w:rPr>
        <w:t>日</w:t>
      </w:r>
    </w:p>
    <w:sectPr w:rsidR="00EA7FC3" w:rsidRPr="00286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8D" w:rsidRDefault="001C248D" w:rsidP="00286A67">
      <w:r>
        <w:separator/>
      </w:r>
    </w:p>
  </w:endnote>
  <w:endnote w:type="continuationSeparator" w:id="0">
    <w:p w:rsidR="001C248D" w:rsidRDefault="001C248D" w:rsidP="002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8D" w:rsidRDefault="001C248D" w:rsidP="00286A67">
      <w:r>
        <w:separator/>
      </w:r>
    </w:p>
  </w:footnote>
  <w:footnote w:type="continuationSeparator" w:id="0">
    <w:p w:rsidR="001C248D" w:rsidRDefault="001C248D" w:rsidP="0028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92E81"/>
    <w:multiLevelType w:val="singleLevel"/>
    <w:tmpl w:val="3F192E8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66"/>
    <w:rsid w:val="001C248D"/>
    <w:rsid w:val="00286A67"/>
    <w:rsid w:val="00630A66"/>
    <w:rsid w:val="00EA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67"/>
    <w:pPr>
      <w:jc w:val="both"/>
    </w:pPr>
    <w:rPr>
      <w:rFonts w:ascii="Calibri" w:eastAsia="仿宋_GB2312" w:hAnsi="Calibri" w:cs="Times New Roman"/>
      <w:kern w:val="0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6A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A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67"/>
    <w:pPr>
      <w:jc w:val="both"/>
    </w:pPr>
    <w:rPr>
      <w:rFonts w:ascii="Calibri" w:eastAsia="仿宋_GB2312" w:hAnsi="Calibri" w:cs="Times New Roman"/>
      <w:kern w:val="0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6A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A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2018-11-14T07:26:00Z</dcterms:created>
  <dcterms:modified xsi:type="dcterms:W3CDTF">2018-11-14T07:26:00Z</dcterms:modified>
</cp:coreProperties>
</file>